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4"/>
          <w:szCs w:val="24"/>
        </w:rPr>
      </w:pPr>
      <w:r w:rsidDel="00000000" w:rsidR="00000000" w:rsidRPr="00000000">
        <w:rPr>
          <w:rtl w:val="0"/>
        </w:rPr>
      </w:r>
    </w:p>
    <w:p w:rsidR="00000000" w:rsidDel="00000000" w:rsidP="00000000" w:rsidRDefault="00000000" w:rsidRPr="00000000" w14:paraId="00000002">
      <w:pPr>
        <w:spacing w:line="360" w:lineRule="auto"/>
        <w:jc w:val="center"/>
        <w:rPr>
          <w:i w:val="1"/>
          <w:sz w:val="24"/>
          <w:szCs w:val="24"/>
        </w:rPr>
      </w:pPr>
      <w:r w:rsidDel="00000000" w:rsidR="00000000" w:rsidRPr="00000000">
        <w:rPr>
          <w:b w:val="1"/>
          <w:sz w:val="24"/>
          <w:szCs w:val="24"/>
          <w:rtl w:val="0"/>
        </w:rPr>
        <w:t xml:space="preserve">Programa de BIOQUÍMICA</w:t>
      </w:r>
      <w:r w:rsidDel="00000000" w:rsidR="00000000" w:rsidRPr="00000000">
        <w:rPr>
          <w:rtl w:val="0"/>
        </w:rPr>
      </w:r>
    </w:p>
    <w:p w:rsidR="00000000" w:rsidDel="00000000" w:rsidP="00000000" w:rsidRDefault="00000000" w:rsidRPr="00000000" w14:paraId="00000003">
      <w:pPr>
        <w:spacing w:line="360" w:lineRule="auto"/>
        <w:jc w:val="center"/>
        <w:rPr>
          <w:sz w:val="24"/>
          <w:szCs w:val="24"/>
        </w:rPr>
      </w:pPr>
      <w:r w:rsidDel="00000000" w:rsidR="00000000" w:rsidRPr="00000000">
        <w:rPr>
          <w:rtl w:val="0"/>
        </w:rPr>
      </w:r>
    </w:p>
    <w:p w:rsidR="00000000" w:rsidDel="00000000" w:rsidP="00000000" w:rsidRDefault="00000000" w:rsidRPr="00000000" w14:paraId="00000004">
      <w:pPr>
        <w:tabs>
          <w:tab w:val="left" w:pos="2943"/>
        </w:tabs>
        <w:spacing w:line="360" w:lineRule="auto"/>
        <w:jc w:val="both"/>
        <w:rPr>
          <w:sz w:val="24"/>
          <w:szCs w:val="24"/>
        </w:rPr>
      </w:pPr>
      <w:r w:rsidDel="00000000" w:rsidR="00000000" w:rsidRPr="00000000">
        <w:rPr>
          <w:b w:val="1"/>
          <w:sz w:val="24"/>
          <w:szCs w:val="24"/>
          <w:rtl w:val="0"/>
        </w:rPr>
        <w:t xml:space="preserve">Carrera: </w:t>
      </w:r>
      <w:r w:rsidDel="00000000" w:rsidR="00000000" w:rsidRPr="00000000">
        <w:rPr>
          <w:sz w:val="24"/>
          <w:szCs w:val="24"/>
          <w:rtl w:val="0"/>
        </w:rPr>
        <w:t xml:space="preserve">Tecnicatura Universitaria en Biotecnología</w:t>
      </w:r>
    </w:p>
    <w:p w:rsidR="00000000" w:rsidDel="00000000" w:rsidP="00000000" w:rsidRDefault="00000000" w:rsidRPr="00000000" w14:paraId="00000005">
      <w:pPr>
        <w:tabs>
          <w:tab w:val="left" w:pos="2943"/>
        </w:tabs>
        <w:spacing w:line="360" w:lineRule="auto"/>
        <w:jc w:val="both"/>
        <w:rPr>
          <w:sz w:val="24"/>
          <w:szCs w:val="24"/>
        </w:rPr>
      </w:pPr>
      <w:r w:rsidDel="00000000" w:rsidR="00000000" w:rsidRPr="00000000">
        <w:rPr>
          <w:rtl w:val="0"/>
        </w:rPr>
      </w:r>
    </w:p>
    <w:p w:rsidR="00000000" w:rsidDel="00000000" w:rsidP="00000000" w:rsidRDefault="00000000" w:rsidRPr="00000000" w14:paraId="00000006">
      <w:pPr>
        <w:tabs>
          <w:tab w:val="left" w:pos="2943"/>
        </w:tabs>
        <w:spacing w:line="360" w:lineRule="auto"/>
        <w:jc w:val="both"/>
        <w:rPr>
          <w:sz w:val="24"/>
          <w:szCs w:val="24"/>
        </w:rPr>
      </w:pPr>
      <w:r w:rsidDel="00000000" w:rsidR="00000000" w:rsidRPr="00000000">
        <w:rPr>
          <w:b w:val="1"/>
          <w:sz w:val="24"/>
          <w:szCs w:val="24"/>
          <w:rtl w:val="0"/>
        </w:rPr>
        <w:t xml:space="preserve">Asignatura: </w:t>
      </w:r>
      <w:r w:rsidDel="00000000" w:rsidR="00000000" w:rsidRPr="00000000">
        <w:rPr>
          <w:sz w:val="24"/>
          <w:szCs w:val="24"/>
          <w:rtl w:val="0"/>
        </w:rPr>
        <w:t xml:space="preserve">Bioquímica</w:t>
      </w:r>
    </w:p>
    <w:p w:rsidR="00000000" w:rsidDel="00000000" w:rsidP="00000000" w:rsidRDefault="00000000" w:rsidRPr="00000000" w14:paraId="00000007">
      <w:pPr>
        <w:tabs>
          <w:tab w:val="left" w:pos="2943"/>
        </w:tabs>
        <w:spacing w:line="360" w:lineRule="auto"/>
        <w:jc w:val="both"/>
        <w:rPr>
          <w:sz w:val="24"/>
          <w:szCs w:val="24"/>
        </w:rPr>
      </w:pPr>
      <w:r w:rsidDel="00000000" w:rsidR="00000000" w:rsidRPr="00000000">
        <w:rPr>
          <w:rtl w:val="0"/>
        </w:rPr>
      </w:r>
    </w:p>
    <w:p w:rsidR="00000000" w:rsidDel="00000000" w:rsidP="00000000" w:rsidRDefault="00000000" w:rsidRPr="00000000" w14:paraId="00000008">
      <w:pPr>
        <w:tabs>
          <w:tab w:val="left" w:pos="3518"/>
        </w:tabs>
        <w:spacing w:line="360" w:lineRule="auto"/>
        <w:jc w:val="both"/>
        <w:rPr>
          <w:sz w:val="24"/>
          <w:szCs w:val="24"/>
        </w:rPr>
      </w:pPr>
      <w:r w:rsidDel="00000000" w:rsidR="00000000" w:rsidRPr="00000000">
        <w:rPr>
          <w:b w:val="1"/>
          <w:sz w:val="24"/>
          <w:szCs w:val="24"/>
          <w:rtl w:val="0"/>
        </w:rPr>
        <w:t xml:space="preserve">Núcleo al que pertenece: </w:t>
      </w:r>
      <w:r w:rsidDel="00000000" w:rsidR="00000000" w:rsidRPr="00000000">
        <w:rPr>
          <w:sz w:val="24"/>
          <w:szCs w:val="24"/>
          <w:rtl w:val="0"/>
        </w:rPr>
        <w:t xml:space="preserve">Avanzado obligatorio</w:t>
      </w:r>
    </w:p>
    <w:p w:rsidR="00000000" w:rsidDel="00000000" w:rsidP="00000000" w:rsidRDefault="00000000" w:rsidRPr="00000000" w14:paraId="00000009">
      <w:pPr>
        <w:tabs>
          <w:tab w:val="left" w:pos="3518"/>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0A">
      <w:pPr>
        <w:tabs>
          <w:tab w:val="left" w:pos="3518"/>
        </w:tabs>
        <w:spacing w:line="360" w:lineRule="auto"/>
        <w:jc w:val="both"/>
        <w:rPr>
          <w:sz w:val="24"/>
          <w:szCs w:val="24"/>
        </w:rPr>
      </w:pPr>
      <w:r w:rsidDel="00000000" w:rsidR="00000000" w:rsidRPr="00000000">
        <w:rPr>
          <w:b w:val="1"/>
          <w:sz w:val="24"/>
          <w:szCs w:val="24"/>
          <w:rtl w:val="0"/>
        </w:rPr>
        <w:t xml:space="preserve">Profesor: </w:t>
      </w:r>
      <w:r w:rsidDel="00000000" w:rsidR="00000000" w:rsidRPr="00000000">
        <w:rPr>
          <w:sz w:val="24"/>
          <w:szCs w:val="24"/>
          <w:rtl w:val="0"/>
        </w:rPr>
        <w:t xml:space="preserve">María Julia Altube - Alejo Gianotti</w:t>
      </w:r>
    </w:p>
    <w:p w:rsidR="00000000" w:rsidDel="00000000" w:rsidP="00000000" w:rsidRDefault="00000000" w:rsidRPr="00000000" w14:paraId="0000000B">
      <w:pPr>
        <w:tabs>
          <w:tab w:val="left" w:pos="3518"/>
        </w:tabs>
        <w:spacing w:line="360" w:lineRule="auto"/>
        <w:jc w:val="both"/>
        <w:rPr>
          <w:b w:val="1"/>
          <w:sz w:val="24"/>
          <w:szCs w:val="24"/>
        </w:rPr>
      </w:pPr>
      <w:r w:rsidDel="00000000" w:rsidR="00000000" w:rsidRPr="00000000">
        <w:rPr>
          <w:rtl w:val="0"/>
        </w:rPr>
      </w:r>
    </w:p>
    <w:p w:rsidR="00000000" w:rsidDel="00000000" w:rsidP="00000000" w:rsidRDefault="00000000" w:rsidRPr="00000000" w14:paraId="0000000C">
      <w:pPr>
        <w:tabs>
          <w:tab w:val="left" w:pos="3518"/>
        </w:tabs>
        <w:spacing w:line="360" w:lineRule="auto"/>
        <w:jc w:val="both"/>
        <w:rPr>
          <w:sz w:val="24"/>
          <w:szCs w:val="24"/>
        </w:rPr>
      </w:pPr>
      <w:r w:rsidDel="00000000" w:rsidR="00000000" w:rsidRPr="00000000">
        <w:rPr>
          <w:b w:val="1"/>
          <w:sz w:val="24"/>
          <w:szCs w:val="24"/>
          <w:rtl w:val="0"/>
        </w:rPr>
        <w:t xml:space="preserve">Asignaturas previas necesarias para favorecer el aprendizaje: </w:t>
      </w:r>
      <w:r w:rsidDel="00000000" w:rsidR="00000000" w:rsidRPr="00000000">
        <w:rPr>
          <w:sz w:val="24"/>
          <w:szCs w:val="24"/>
          <w:rtl w:val="0"/>
        </w:rPr>
        <w:t xml:space="preserve">Química Orgánica</w:t>
      </w:r>
    </w:p>
    <w:p w:rsidR="00000000" w:rsidDel="00000000" w:rsidP="00000000" w:rsidRDefault="00000000" w:rsidRPr="00000000" w14:paraId="0000000D">
      <w:pPr>
        <w:tabs>
          <w:tab w:val="left" w:pos="3518"/>
        </w:tabs>
        <w:spacing w:line="360" w:lineRule="auto"/>
        <w:jc w:val="both"/>
        <w:rPr>
          <w:sz w:val="24"/>
          <w:szCs w:val="24"/>
        </w:rPr>
      </w:pPr>
      <w:r w:rsidDel="00000000" w:rsidR="00000000" w:rsidRPr="00000000">
        <w:rPr>
          <w:rtl w:val="0"/>
        </w:rPr>
      </w:r>
    </w:p>
    <w:p w:rsidR="00000000" w:rsidDel="00000000" w:rsidP="00000000" w:rsidRDefault="00000000" w:rsidRPr="00000000" w14:paraId="0000000E">
      <w:pPr>
        <w:tabs>
          <w:tab w:val="left" w:pos="3738"/>
        </w:tabs>
        <w:spacing w:line="360" w:lineRule="auto"/>
        <w:jc w:val="both"/>
        <w:rPr>
          <w:sz w:val="24"/>
          <w:szCs w:val="24"/>
        </w:rPr>
      </w:pPr>
      <w:r w:rsidDel="00000000" w:rsidR="00000000" w:rsidRPr="00000000">
        <w:rPr>
          <w:b w:val="1"/>
          <w:sz w:val="24"/>
          <w:szCs w:val="24"/>
          <w:rtl w:val="0"/>
        </w:rPr>
        <w:t xml:space="preserve">Objetivos: </w:t>
      </w:r>
      <w:r w:rsidDel="00000000" w:rsidR="00000000" w:rsidRPr="00000000">
        <w:rPr>
          <w:sz w:val="24"/>
          <w:szCs w:val="24"/>
          <w:rtl w:val="0"/>
        </w:rPr>
        <w:t xml:space="preserve">Que quienes cursan la asignatura conozcan la composición de las principales moléculas biológicas, sus funciones y características químicas. Que conozcan también las principales rutas metabólicas y las identifiquen como procesos productores y consumidores de energía. Que aprendan técnicas de separación y cuantificación de las moléculas biológicas.</w:t>
      </w:r>
    </w:p>
    <w:p w:rsidR="00000000" w:rsidDel="00000000" w:rsidP="00000000" w:rsidRDefault="00000000" w:rsidRPr="00000000" w14:paraId="0000000F">
      <w:pPr>
        <w:tabs>
          <w:tab w:val="left" w:pos="3738"/>
        </w:tabs>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b w:val="1"/>
          <w:sz w:val="24"/>
          <w:szCs w:val="24"/>
          <w:rtl w:val="0"/>
        </w:rPr>
        <w:t xml:space="preserve">Contenidos mínimos: </w:t>
      </w:r>
      <w:r w:rsidDel="00000000" w:rsidR="00000000" w:rsidRPr="00000000">
        <w:rPr>
          <w:sz w:val="24"/>
          <w:szCs w:val="24"/>
          <w:rtl w:val="0"/>
        </w:rPr>
        <w:t xml:space="preserve">Biomoléculas: Estructura, propiedades fisicoquímicas y funciones biológicas. Proteínas, ácidos nucleicos, polisacáridos, lípidos y membranas. Enzimas y cinética enzimática. Introducción al metabolismo y bioenergética. Métodos de purificación y caracterización de biomoléculas.</w:t>
      </w:r>
    </w:p>
    <w:p w:rsidR="00000000" w:rsidDel="00000000" w:rsidP="00000000" w:rsidRDefault="00000000" w:rsidRPr="00000000" w14:paraId="00000011">
      <w:pPr>
        <w:spacing w:line="360" w:lineRule="auto"/>
        <w:rPr>
          <w:sz w:val="24"/>
          <w:szCs w:val="24"/>
        </w:rPr>
      </w:pPr>
      <w:r w:rsidDel="00000000" w:rsidR="00000000" w:rsidRPr="00000000">
        <w:rPr>
          <w:rtl w:val="0"/>
        </w:rPr>
      </w:r>
    </w:p>
    <w:p w:rsidR="00000000" w:rsidDel="00000000" w:rsidP="00000000" w:rsidRDefault="00000000" w:rsidRPr="00000000" w14:paraId="00000012">
      <w:pPr>
        <w:tabs>
          <w:tab w:val="left" w:pos="3518"/>
        </w:tabs>
        <w:spacing w:before="120" w:line="360" w:lineRule="auto"/>
        <w:jc w:val="both"/>
        <w:rPr>
          <w:b w:val="1"/>
          <w:sz w:val="24"/>
          <w:szCs w:val="24"/>
        </w:rPr>
      </w:pPr>
      <w:r w:rsidDel="00000000" w:rsidR="00000000" w:rsidRPr="00000000">
        <w:rPr>
          <w:b w:val="1"/>
          <w:sz w:val="24"/>
          <w:szCs w:val="24"/>
          <w:rtl w:val="0"/>
        </w:rPr>
        <w:t xml:space="preserve">Carga horaria semanal: </w:t>
      </w:r>
      <w:r w:rsidDel="00000000" w:rsidR="00000000" w:rsidRPr="00000000">
        <w:rPr>
          <w:sz w:val="24"/>
          <w:szCs w:val="24"/>
          <w:rtl w:val="0"/>
        </w:rPr>
        <w:t xml:space="preserve">6 horas.</w:t>
      </w:r>
      <w:r w:rsidDel="00000000" w:rsidR="00000000" w:rsidRPr="00000000">
        <w:rPr>
          <w:rtl w:val="0"/>
        </w:rPr>
      </w:r>
    </w:p>
    <w:p w:rsidR="00000000" w:rsidDel="00000000" w:rsidP="00000000" w:rsidRDefault="00000000" w:rsidRPr="00000000" w14:paraId="00000013">
      <w:pPr>
        <w:spacing w:line="360" w:lineRule="auto"/>
        <w:jc w:val="both"/>
        <w:rPr>
          <w:i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b w:val="1"/>
          <w:sz w:val="24"/>
          <w:szCs w:val="24"/>
        </w:rPr>
      </w:pPr>
      <w:r w:rsidDel="00000000" w:rsidR="00000000" w:rsidRPr="00000000">
        <w:rPr>
          <w:b w:val="1"/>
          <w:sz w:val="24"/>
          <w:szCs w:val="24"/>
          <w:rtl w:val="0"/>
        </w:rPr>
        <w:t xml:space="preserve">Programa analítico:</w:t>
      </w:r>
    </w:p>
    <w:p w:rsidR="00000000" w:rsidDel="00000000" w:rsidP="00000000" w:rsidRDefault="00000000" w:rsidRPr="00000000" w14:paraId="00000015">
      <w:pPr>
        <w:spacing w:line="360" w:lineRule="auto"/>
        <w:jc w:val="both"/>
        <w:rPr>
          <w:sz w:val="24"/>
          <w:szCs w:val="24"/>
        </w:rPr>
      </w:pPr>
      <w:r w:rsidDel="00000000" w:rsidR="00000000" w:rsidRPr="00000000">
        <w:rPr>
          <w:b w:val="1"/>
          <w:sz w:val="24"/>
          <w:szCs w:val="24"/>
          <w:rtl w:val="0"/>
        </w:rPr>
        <w:t xml:space="preserve">Unidad 1: Introducción a la Química biológica </w:t>
      </w:r>
      <w:r w:rsidDel="00000000" w:rsidR="00000000" w:rsidRPr="00000000">
        <w:rPr>
          <w:sz w:val="24"/>
          <w:szCs w:val="24"/>
          <w:rtl w:val="0"/>
        </w:rPr>
        <w:t xml:space="preserve">Química de los organismos vivos. Grupos funcionales en biomoléculas. Compuestos biológicos: moléculas pequeñas y macromoléculas. Funciones fundamentales de las macromoléculas.</w:t>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b w:val="1"/>
          <w:sz w:val="24"/>
          <w:szCs w:val="24"/>
          <w:rtl w:val="0"/>
        </w:rPr>
        <w:t xml:space="preserve">Unidad 2: El agua </w:t>
      </w:r>
      <w:r w:rsidDel="00000000" w:rsidR="00000000" w:rsidRPr="00000000">
        <w:rPr>
          <w:sz w:val="24"/>
          <w:szCs w:val="24"/>
          <w:rtl w:val="0"/>
        </w:rPr>
        <w:t xml:space="preserve">Agua, características químicas y físicas. Agua como solvente: interacciones electrostáticas, puentes de hidrogeno. Interacciones hidrofóbicas. Propiedades acido-base, ácidos y bases débiles, pH y buffer.</w:t>
      </w:r>
    </w:p>
    <w:p w:rsidR="00000000" w:rsidDel="00000000" w:rsidP="00000000" w:rsidRDefault="00000000" w:rsidRPr="00000000" w14:paraId="00000018">
      <w:pPr>
        <w:spacing w:line="360" w:lineRule="auto"/>
        <w:jc w:val="both"/>
        <w:rPr>
          <w:sz w:val="24"/>
          <w:szCs w:val="24"/>
        </w:rPr>
      </w:pPr>
      <w:r w:rsidDel="00000000" w:rsidR="00000000" w:rsidRPr="00000000">
        <w:rPr>
          <w:b w:val="1"/>
          <w:sz w:val="24"/>
          <w:szCs w:val="24"/>
          <w:rtl w:val="0"/>
        </w:rPr>
        <w:t xml:space="preserve">Unidad 3: Hidratos de carbono </w:t>
      </w:r>
      <w:r w:rsidDel="00000000" w:rsidR="00000000" w:rsidRPr="00000000">
        <w:rPr>
          <w:sz w:val="24"/>
          <w:szCs w:val="24"/>
          <w:rtl w:val="0"/>
        </w:rPr>
        <w:t xml:space="preserve">Hidratos de carbono: funciones biológicas y clasificación. Monosacáridos. Isómeros. Propiedades químicas. Carbono hemiacetálico. Enlace glicosídico. Azúcares reductores y no reductores. Polisacáridos. </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sz w:val="24"/>
          <w:szCs w:val="24"/>
        </w:rPr>
      </w:pPr>
      <w:r w:rsidDel="00000000" w:rsidR="00000000" w:rsidRPr="00000000">
        <w:rPr>
          <w:b w:val="1"/>
          <w:sz w:val="24"/>
          <w:szCs w:val="24"/>
          <w:rtl w:val="0"/>
        </w:rPr>
        <w:t xml:space="preserve">Trabajo Práctico 1: </w:t>
      </w:r>
      <w:r w:rsidDel="00000000" w:rsidR="00000000" w:rsidRPr="00000000">
        <w:rPr>
          <w:sz w:val="24"/>
          <w:szCs w:val="24"/>
          <w:rtl w:val="0"/>
        </w:rPr>
        <w:t xml:space="preserve">Identificación de hidratos de carbono e Introducción al manejo de micropipetas. Actividades: Empleo de reacciones colorimetricas para la identificación de distintos hidratos de carono. Manejo y cuidado de micropipetas.</w:t>
      </w:r>
    </w:p>
    <w:p w:rsidR="00000000" w:rsidDel="00000000" w:rsidP="00000000" w:rsidRDefault="00000000" w:rsidRPr="00000000" w14:paraId="0000001B">
      <w:pPr>
        <w:spacing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b w:val="1"/>
          <w:sz w:val="24"/>
          <w:szCs w:val="24"/>
          <w:rtl w:val="0"/>
        </w:rPr>
        <w:t xml:space="preserve">Unidad 3: Aminoácidos, péptidos y proteínas </w:t>
      </w:r>
      <w:r w:rsidDel="00000000" w:rsidR="00000000" w:rsidRPr="00000000">
        <w:rPr>
          <w:sz w:val="24"/>
          <w:szCs w:val="24"/>
          <w:rtl w:val="0"/>
        </w:rPr>
        <w:t xml:space="preserve">Estructura general de aminoácidos. Isomería óptica. Clasificación de aminoácidos según su grupo funcional. Propiedades acido base de los aminoácidos. Punto isoeléctrico.</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Enlace peptídico: características químicas. Péptidos y proteínas. Propiedades ácido-base. Métodos de separación. Electroforesis. Cuantificación por métodos colorimétricos.</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Niveles de estructura: primaria, secundaria, terciaria y cuaternaria. Interacciones que determinan la conformación de las proteínas en sus distintos niveles estructurales. Desnaturalización y agentes desnaturalizantes. </w:t>
      </w:r>
    </w:p>
    <w:p w:rsidR="00000000" w:rsidDel="00000000" w:rsidP="00000000" w:rsidRDefault="00000000" w:rsidRPr="00000000" w14:paraId="0000001F">
      <w:pPr>
        <w:spacing w:line="360" w:lineRule="auto"/>
        <w:jc w:val="both"/>
        <w:rPr>
          <w:sz w:val="24"/>
          <w:szCs w:val="24"/>
        </w:rPr>
      </w:pPr>
      <w:r w:rsidDel="00000000" w:rsidR="00000000" w:rsidRPr="00000000">
        <w:rPr>
          <w:rtl w:val="0"/>
        </w:rPr>
      </w:r>
    </w:p>
    <w:p w:rsidR="00000000" w:rsidDel="00000000" w:rsidP="00000000" w:rsidRDefault="00000000" w:rsidRPr="00000000" w14:paraId="00000020">
      <w:pPr>
        <w:spacing w:line="360" w:lineRule="auto"/>
        <w:jc w:val="both"/>
        <w:rPr>
          <w:sz w:val="24"/>
          <w:szCs w:val="24"/>
        </w:rPr>
      </w:pPr>
      <w:r w:rsidDel="00000000" w:rsidR="00000000" w:rsidRPr="00000000">
        <w:rPr>
          <w:b w:val="1"/>
          <w:sz w:val="24"/>
          <w:szCs w:val="24"/>
          <w:rtl w:val="0"/>
        </w:rPr>
        <w:t xml:space="preserve">Unidad 4: Enzimas </w:t>
      </w:r>
      <w:r w:rsidDel="00000000" w:rsidR="00000000" w:rsidRPr="00000000">
        <w:rPr>
          <w:sz w:val="24"/>
          <w:szCs w:val="24"/>
          <w:rtl w:val="0"/>
        </w:rPr>
        <w:t xml:space="preserve">Catalizadores biológicos. Clasificación de enzimas. Sitio activo. Cinética enzimática. Factores que modifican la actividad enzimática: concentración de enzima, sustrato, temperatura y pH. Modelo de Michaelis-Menten.</w:t>
      </w:r>
    </w:p>
    <w:p w:rsidR="00000000" w:rsidDel="00000000" w:rsidP="00000000" w:rsidRDefault="00000000" w:rsidRPr="00000000" w14:paraId="00000021">
      <w:pPr>
        <w:spacing w:line="360" w:lineRule="auto"/>
        <w:jc w:val="both"/>
        <w:rPr>
          <w:sz w:val="24"/>
          <w:szCs w:val="24"/>
        </w:rPr>
      </w:pP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b w:val="1"/>
          <w:sz w:val="24"/>
          <w:szCs w:val="24"/>
          <w:rtl w:val="0"/>
        </w:rPr>
        <w:t xml:space="preserve">Trabajo Práctico 2: </w:t>
      </w:r>
      <w:r w:rsidDel="00000000" w:rsidR="00000000" w:rsidRPr="00000000">
        <w:rPr>
          <w:sz w:val="24"/>
          <w:szCs w:val="24"/>
          <w:rtl w:val="0"/>
        </w:rPr>
        <w:t xml:space="preserve">Cuantificación y separación de proteínas. Actividades: Determinación de la concentración de proteína mediante el método colorimétrico Bradford. Separación de proteínas mediante la técnica de electroforesis en gel de poliacrilamida en condiciones desnaturalizantes SDS-PAGE. Objetivo: Que los alumnos </w:t>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spacing w:line="360" w:lineRule="auto"/>
        <w:jc w:val="both"/>
        <w:rPr>
          <w:sz w:val="24"/>
          <w:szCs w:val="24"/>
        </w:rPr>
      </w:pPr>
      <w:r w:rsidDel="00000000" w:rsidR="00000000" w:rsidRPr="00000000">
        <w:rPr>
          <w:b w:val="1"/>
          <w:sz w:val="24"/>
          <w:szCs w:val="24"/>
          <w:rtl w:val="0"/>
        </w:rPr>
        <w:t xml:space="preserve">Unidad 6: Lípidos </w:t>
      </w:r>
      <w:r w:rsidDel="00000000" w:rsidR="00000000" w:rsidRPr="00000000">
        <w:rPr>
          <w:sz w:val="24"/>
          <w:szCs w:val="24"/>
          <w:rtl w:val="0"/>
        </w:rPr>
        <w:t xml:space="preserve">Clasificación de ácidos grasos. Composición química y función biológica de triacilgliceroles, ceras, fosfolípidos, glucolipidos, esteroles y detergentes. Agregados lipídicos: micelas, membranas y liposomas. Técnicas de extracción, separación y cuantificación de lípidos.</w:t>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b w:val="1"/>
          <w:sz w:val="24"/>
          <w:szCs w:val="24"/>
          <w:rtl w:val="0"/>
        </w:rPr>
        <w:t xml:space="preserve">Unidad 7: Ácidos nucleicos </w:t>
      </w:r>
      <w:r w:rsidDel="00000000" w:rsidR="00000000" w:rsidRPr="00000000">
        <w:rPr>
          <w:sz w:val="24"/>
          <w:szCs w:val="24"/>
          <w:rtl w:val="0"/>
        </w:rPr>
        <w:t xml:space="preserve">Conceptos básicos sobre ADN y ARN: ubicación celular, estructura y función. Clasificación y composición química de bases nitrogenadas. Nucleótidos y nucleósidos. Estructura del ADN y función. Estructura y función de las distintas clases de ARN. Desnaturalización. Técnicas de aislamiento y análisis.</w:t>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bookmarkStart w:colFirst="0" w:colLast="0" w:name="_heading=h.gjdgxs" w:id="0"/>
      <w:bookmarkEnd w:id="0"/>
      <w:r w:rsidDel="00000000" w:rsidR="00000000" w:rsidRPr="00000000">
        <w:rPr>
          <w:b w:val="1"/>
          <w:sz w:val="24"/>
          <w:szCs w:val="24"/>
          <w:rtl w:val="0"/>
        </w:rPr>
        <w:t xml:space="preserve">Trabajo Práctico 3: </w:t>
      </w:r>
      <w:r w:rsidDel="00000000" w:rsidR="00000000" w:rsidRPr="00000000">
        <w:rPr>
          <w:sz w:val="24"/>
          <w:szCs w:val="24"/>
          <w:rtl w:val="0"/>
        </w:rPr>
        <w:t xml:space="preserve">Extracción de lípidos. Actividades: Extracción de lipidos totales de la levadura </w:t>
      </w:r>
      <w:r w:rsidDel="00000000" w:rsidR="00000000" w:rsidRPr="00000000">
        <w:rPr>
          <w:i w:val="1"/>
          <w:sz w:val="24"/>
          <w:szCs w:val="24"/>
          <w:rtl w:val="0"/>
        </w:rPr>
        <w:t xml:space="preserve">Saccharomycescerevisiae</w:t>
      </w:r>
      <w:r w:rsidDel="00000000" w:rsidR="00000000" w:rsidRPr="00000000">
        <w:rPr>
          <w:sz w:val="24"/>
          <w:szCs w:val="24"/>
          <w:rtl w:val="0"/>
        </w:rPr>
        <w:t xml:space="preserve"> mediante el método Bligh&amp;Dyer. Cromotagrafía en capa delgada. </w:t>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b w:val="1"/>
          <w:sz w:val="24"/>
          <w:szCs w:val="24"/>
          <w:rtl w:val="0"/>
        </w:rPr>
        <w:t xml:space="preserve">Trabajo Práctico 4: </w:t>
      </w:r>
      <w:r w:rsidDel="00000000" w:rsidR="00000000" w:rsidRPr="00000000">
        <w:rPr>
          <w:sz w:val="24"/>
          <w:szCs w:val="24"/>
          <w:rtl w:val="0"/>
        </w:rPr>
        <w:t xml:space="preserve">Extracción de ADN genómico. Actividades: Aislamiento de ADN genómica de la levadura </w:t>
      </w:r>
      <w:r w:rsidDel="00000000" w:rsidR="00000000" w:rsidRPr="00000000">
        <w:rPr>
          <w:i w:val="1"/>
          <w:sz w:val="24"/>
          <w:szCs w:val="24"/>
          <w:rtl w:val="0"/>
        </w:rPr>
        <w:t xml:space="preserve">Saccharomycescerevisiae</w:t>
      </w:r>
      <w:r w:rsidDel="00000000" w:rsidR="00000000" w:rsidRPr="00000000">
        <w:rPr>
          <w:sz w:val="24"/>
          <w:szCs w:val="24"/>
          <w:rtl w:val="0"/>
        </w:rPr>
        <w:t xml:space="preserve">mediante el método de congelamiento/descongelamiento. Electroforesis en gel de agarosa. </w:t>
      </w:r>
    </w:p>
    <w:p w:rsidR="00000000" w:rsidDel="00000000" w:rsidP="00000000" w:rsidRDefault="00000000" w:rsidRPr="00000000" w14:paraId="0000002B">
      <w:pPr>
        <w:spacing w:line="360" w:lineRule="auto"/>
        <w:jc w:val="both"/>
        <w:rPr>
          <w:sz w:val="24"/>
          <w:szCs w:val="24"/>
        </w:rPr>
      </w:pPr>
      <w:r w:rsidDel="00000000" w:rsidR="00000000" w:rsidRPr="00000000">
        <w:rPr>
          <w:rtl w:val="0"/>
        </w:rPr>
      </w:r>
    </w:p>
    <w:p w:rsidR="00000000" w:rsidDel="00000000" w:rsidP="00000000" w:rsidRDefault="00000000" w:rsidRPr="00000000" w14:paraId="0000002C">
      <w:pPr>
        <w:spacing w:line="360" w:lineRule="auto"/>
        <w:rPr>
          <w:sz w:val="24"/>
          <w:szCs w:val="24"/>
        </w:rPr>
      </w:pPr>
      <w:r w:rsidDel="00000000" w:rsidR="00000000" w:rsidRPr="00000000">
        <w:rPr>
          <w:b w:val="1"/>
          <w:sz w:val="24"/>
          <w:szCs w:val="24"/>
          <w:rtl w:val="0"/>
        </w:rPr>
        <w:t xml:space="preserve">Unidad 8: Aspectos generales del metabolismo </w:t>
      </w:r>
      <w:r w:rsidDel="00000000" w:rsidR="00000000" w:rsidRPr="00000000">
        <w:rPr>
          <w:sz w:val="24"/>
          <w:szCs w:val="24"/>
          <w:rtl w:val="0"/>
        </w:rPr>
        <w:t xml:space="preserve">Anabolismo y catabolismo. Organismos autótrofos y heterótrofos. ATP. Moléculas reductoras.</w:t>
      </w:r>
    </w:p>
    <w:p w:rsidR="00000000" w:rsidDel="00000000" w:rsidP="00000000" w:rsidRDefault="00000000" w:rsidRPr="00000000" w14:paraId="0000002D">
      <w:pPr>
        <w:spacing w:line="360" w:lineRule="auto"/>
        <w:rPr>
          <w:sz w:val="24"/>
          <w:szCs w:val="24"/>
        </w:rPr>
      </w:pPr>
      <w:r w:rsidDel="00000000" w:rsidR="00000000" w:rsidRPr="00000000">
        <w:rPr>
          <w:rtl w:val="0"/>
        </w:rPr>
      </w:r>
    </w:p>
    <w:p w:rsidR="00000000" w:rsidDel="00000000" w:rsidP="00000000" w:rsidRDefault="00000000" w:rsidRPr="00000000" w14:paraId="0000002E">
      <w:pPr>
        <w:spacing w:line="360" w:lineRule="auto"/>
        <w:rPr>
          <w:sz w:val="24"/>
          <w:szCs w:val="24"/>
        </w:rPr>
      </w:pPr>
      <w:r w:rsidDel="00000000" w:rsidR="00000000" w:rsidRPr="00000000">
        <w:rPr>
          <w:b w:val="1"/>
          <w:sz w:val="24"/>
          <w:szCs w:val="24"/>
          <w:rtl w:val="0"/>
        </w:rPr>
        <w:t xml:space="preserve">Unidad 9: Bioenergética I </w:t>
      </w:r>
      <w:r w:rsidDel="00000000" w:rsidR="00000000" w:rsidRPr="00000000">
        <w:rPr>
          <w:sz w:val="24"/>
          <w:szCs w:val="24"/>
          <w:rtl w:val="0"/>
        </w:rPr>
        <w:t xml:space="preserve">Glucolisis, ciclo de Krebs, fermentación. Transporte de electrones y fosforilación oxidativa.</w:t>
      </w:r>
    </w:p>
    <w:p w:rsidR="00000000" w:rsidDel="00000000" w:rsidP="00000000" w:rsidRDefault="00000000" w:rsidRPr="00000000" w14:paraId="0000002F">
      <w:pPr>
        <w:spacing w:line="360" w:lineRule="auto"/>
        <w:rPr>
          <w:sz w:val="24"/>
          <w:szCs w:val="24"/>
        </w:rPr>
      </w:pPr>
      <w:r w:rsidDel="00000000" w:rsidR="00000000" w:rsidRPr="00000000">
        <w:rPr>
          <w:rtl w:val="0"/>
        </w:rPr>
      </w:r>
    </w:p>
    <w:p w:rsidR="00000000" w:rsidDel="00000000" w:rsidP="00000000" w:rsidRDefault="00000000" w:rsidRPr="00000000" w14:paraId="00000030">
      <w:pPr>
        <w:spacing w:line="360" w:lineRule="auto"/>
        <w:rPr>
          <w:sz w:val="24"/>
          <w:szCs w:val="24"/>
        </w:rPr>
      </w:pPr>
      <w:r w:rsidDel="00000000" w:rsidR="00000000" w:rsidRPr="00000000">
        <w:rPr>
          <w:b w:val="1"/>
          <w:sz w:val="24"/>
          <w:szCs w:val="24"/>
          <w:rtl w:val="0"/>
        </w:rPr>
        <w:t xml:space="preserve">Unidad 10: Bioenergética II </w:t>
      </w:r>
      <w:r w:rsidDel="00000000" w:rsidR="00000000" w:rsidRPr="00000000">
        <w:rPr>
          <w:sz w:val="24"/>
          <w:szCs w:val="24"/>
          <w:rtl w:val="0"/>
        </w:rPr>
        <w:t xml:space="preserve">Fotosíntesis: Etapa luminosa: fotosistemas I y II. Etapa oscura: ciclo de Calvin.</w:t>
      </w:r>
    </w:p>
    <w:p w:rsidR="00000000" w:rsidDel="00000000" w:rsidP="00000000" w:rsidRDefault="00000000" w:rsidRPr="00000000" w14:paraId="00000031">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2">
      <w:pPr>
        <w:spacing w:line="360" w:lineRule="auto"/>
        <w:jc w:val="both"/>
        <w:rPr>
          <w:sz w:val="24"/>
          <w:szCs w:val="24"/>
        </w:rPr>
      </w:pPr>
      <w:r w:rsidDel="00000000" w:rsidR="00000000" w:rsidRPr="00000000">
        <w:rPr>
          <w:b w:val="1"/>
          <w:sz w:val="24"/>
          <w:szCs w:val="24"/>
          <w:rtl w:val="0"/>
        </w:rPr>
        <w:t xml:space="preserve">Bibliografía</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 xml:space="preserve">Bibliografía obligatoria</w:t>
      </w:r>
    </w:p>
    <w:p w:rsidR="00000000" w:rsidDel="00000000" w:rsidP="00000000" w:rsidRDefault="00000000" w:rsidRPr="00000000" w14:paraId="0000003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Blanco, A. Química Biológica Sexta edición. 2006. Ed. El Ateneo.</w:t>
      </w:r>
    </w:p>
    <w:p w:rsidR="00000000" w:rsidDel="00000000" w:rsidP="00000000" w:rsidRDefault="00000000" w:rsidRPr="00000000" w14:paraId="0000003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Nelson, D. L., &amp; Cox, M. M. “Lehningerprincípios de bioquímica” Quinta edición. 2009. Ed. Omega.</w:t>
      </w:r>
    </w:p>
    <w:p w:rsidR="00000000" w:rsidDel="00000000" w:rsidP="00000000" w:rsidRDefault="00000000" w:rsidRPr="00000000" w14:paraId="00000036">
      <w:pPr>
        <w:spacing w:line="360" w:lineRule="auto"/>
        <w:jc w:val="both"/>
        <w:rPr>
          <w:sz w:val="24"/>
          <w:szCs w:val="24"/>
        </w:rPr>
      </w:pPr>
      <w:r w:rsidDel="00000000" w:rsidR="00000000" w:rsidRPr="00000000">
        <w:rPr>
          <w:rtl w:val="0"/>
        </w:rPr>
      </w:r>
    </w:p>
    <w:p w:rsidR="00000000" w:rsidDel="00000000" w:rsidP="00000000" w:rsidRDefault="00000000" w:rsidRPr="00000000" w14:paraId="00000037">
      <w:pPr>
        <w:spacing w:line="360" w:lineRule="auto"/>
        <w:jc w:val="both"/>
        <w:rPr>
          <w:sz w:val="24"/>
          <w:szCs w:val="24"/>
        </w:rPr>
      </w:pPr>
      <w:r w:rsidDel="00000000" w:rsidR="00000000" w:rsidRPr="00000000">
        <w:rPr>
          <w:rtl w:val="0"/>
        </w:rPr>
      </w:r>
    </w:p>
    <w:p w:rsidR="00000000" w:rsidDel="00000000" w:rsidP="00000000" w:rsidRDefault="00000000" w:rsidRPr="00000000" w14:paraId="00000038">
      <w:pPr>
        <w:spacing w:line="360" w:lineRule="auto"/>
        <w:jc w:val="both"/>
        <w:rPr>
          <w:sz w:val="24"/>
          <w:szCs w:val="24"/>
        </w:rPr>
      </w:pPr>
      <w:r w:rsidDel="00000000" w:rsidR="00000000" w:rsidRPr="00000000">
        <w:rPr>
          <w:rtl w:val="0"/>
        </w:rPr>
      </w:r>
    </w:p>
    <w:p w:rsidR="00000000" w:rsidDel="00000000" w:rsidP="00000000" w:rsidRDefault="00000000" w:rsidRPr="00000000" w14:paraId="00000039">
      <w:pPr>
        <w:spacing w:line="360" w:lineRule="auto"/>
        <w:jc w:val="both"/>
        <w:rPr>
          <w:sz w:val="24"/>
          <w:szCs w:val="24"/>
        </w:rPr>
      </w:pPr>
      <w:r w:rsidDel="00000000" w:rsidR="00000000" w:rsidRPr="00000000">
        <w:rPr>
          <w:sz w:val="24"/>
          <w:szCs w:val="24"/>
          <w:rtl w:val="0"/>
        </w:rPr>
        <w:t xml:space="preserve">Bibliografía de consulta</w:t>
      </w:r>
    </w:p>
    <w:p w:rsidR="00000000" w:rsidDel="00000000" w:rsidP="00000000" w:rsidRDefault="00000000" w:rsidRPr="00000000" w14:paraId="0000003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BaduiDergal, S. Química de los Alimentos. Cuarta Edición. Ed. Pearson Addison Wesley.</w:t>
      </w:r>
    </w:p>
    <w:p w:rsidR="00000000" w:rsidDel="00000000" w:rsidP="00000000" w:rsidRDefault="00000000" w:rsidRPr="00000000" w14:paraId="0000003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Mathews, C. K., Van Holde, K. E., &amp; Ahern, K. G. Bioquímica. Tercera edición. 2002. Ed. Pearson Education.</w:t>
      </w:r>
    </w:p>
    <w:p w:rsidR="00000000" w:rsidDel="00000000" w:rsidP="00000000" w:rsidRDefault="00000000" w:rsidRPr="00000000" w14:paraId="0000003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Voet, D., &amp;Voet, J. G. Bioquímica. Tercera edición. 2006. Ed. Médica Panamericana.</w:t>
      </w:r>
    </w:p>
    <w:p w:rsidR="00000000" w:rsidDel="00000000" w:rsidP="00000000" w:rsidRDefault="00000000" w:rsidRPr="00000000" w14:paraId="0000003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E">
      <w:pPr>
        <w:spacing w:line="360" w:lineRule="auto"/>
        <w:jc w:val="both"/>
        <w:rPr>
          <w:b w:val="1"/>
          <w:sz w:val="24"/>
          <w:szCs w:val="24"/>
        </w:rPr>
      </w:pPr>
      <w:r w:rsidDel="00000000" w:rsidR="00000000" w:rsidRPr="00000000">
        <w:rPr>
          <w:b w:val="1"/>
          <w:sz w:val="24"/>
          <w:szCs w:val="24"/>
          <w:rtl w:val="0"/>
        </w:rPr>
        <w:t xml:space="preserve">Organización de las clases: </w:t>
      </w:r>
      <w:r w:rsidDel="00000000" w:rsidR="00000000" w:rsidRPr="00000000">
        <w:rPr>
          <w:color w:val="000000"/>
          <w:sz w:val="24"/>
          <w:szCs w:val="24"/>
          <w:rtl w:val="0"/>
        </w:rPr>
        <w:t xml:space="preserve">La materia está organizada en clases teóricas, seminarios, trabajos prácticos de laboratorio y clases de consulta.</w:t>
      </w:r>
      <w:r w:rsidDel="00000000" w:rsidR="00000000" w:rsidRPr="00000000">
        <w:rPr>
          <w:rtl w:val="0"/>
        </w:rPr>
      </w:r>
    </w:p>
    <w:p w:rsidR="00000000" w:rsidDel="00000000" w:rsidP="00000000" w:rsidRDefault="00000000" w:rsidRPr="00000000" w14:paraId="0000003F">
      <w:pPr>
        <w:spacing w:after="240" w:before="240" w:line="276" w:lineRule="auto"/>
        <w:jc w:val="both"/>
        <w:rPr>
          <w:b w:val="1"/>
          <w:sz w:val="24"/>
          <w:szCs w:val="24"/>
        </w:rPr>
      </w:pPr>
      <w:r w:rsidDel="00000000" w:rsidR="00000000" w:rsidRPr="00000000">
        <w:rPr>
          <w:b w:val="1"/>
          <w:sz w:val="24"/>
          <w:szCs w:val="24"/>
          <w:rtl w:val="0"/>
        </w:rPr>
        <w:t xml:space="preserve">Aprobación de la asignatura según Régimen de Estudios vigente de la Universidad Nacional de Quilmes (Res. CS N° 201/18):</w:t>
      </w:r>
    </w:p>
    <w:p w:rsidR="00000000" w:rsidDel="00000000" w:rsidP="00000000" w:rsidRDefault="00000000" w:rsidRPr="00000000" w14:paraId="00000040">
      <w:pPr>
        <w:spacing w:after="240" w:before="240" w:line="276" w:lineRule="auto"/>
        <w:ind w:firstLine="720"/>
        <w:jc w:val="both"/>
        <w:rPr>
          <w:sz w:val="24"/>
          <w:szCs w:val="24"/>
        </w:rPr>
      </w:pPr>
      <w:r w:rsidDel="00000000" w:rsidR="00000000" w:rsidRPr="00000000">
        <w:rPr>
          <w:sz w:val="24"/>
          <w:szCs w:val="24"/>
          <w:rtl w:val="0"/>
        </w:rPr>
        <w:t xml:space="preserve">Las asignaturas podrán ser aprobadas mediante un régimen regular, mediante exámenes libres o por equivalencias.</w:t>
      </w:r>
    </w:p>
    <w:p w:rsidR="00000000" w:rsidDel="00000000" w:rsidP="00000000" w:rsidRDefault="00000000" w:rsidRPr="00000000" w14:paraId="00000041">
      <w:pPr>
        <w:spacing w:after="240" w:before="240" w:line="276" w:lineRule="auto"/>
        <w:jc w:val="both"/>
        <w:rPr>
          <w:sz w:val="24"/>
          <w:szCs w:val="24"/>
        </w:rPr>
      </w:pPr>
      <w:r w:rsidDel="00000000" w:rsidR="00000000" w:rsidRPr="00000000">
        <w:rPr>
          <w:sz w:val="24"/>
          <w:szCs w:val="24"/>
          <w:rtl w:val="0"/>
        </w:rPr>
        <w:t xml:space="preserve">Las instancias de evaluación parcial serán al menos 2 (dos) en cada asignatura y tendrán carácter obligatorio. Cada asignatura deberá incorporar al menos una instancia de recuperación.</w:t>
      </w:r>
    </w:p>
    <w:p w:rsidR="00000000" w:rsidDel="00000000" w:rsidP="00000000" w:rsidRDefault="00000000" w:rsidRPr="00000000" w14:paraId="00000042">
      <w:pPr>
        <w:spacing w:after="240" w:before="240" w:line="276" w:lineRule="auto"/>
        <w:ind w:firstLine="720"/>
        <w:jc w:val="both"/>
        <w:rPr>
          <w:sz w:val="24"/>
          <w:szCs w:val="24"/>
        </w:rPr>
      </w:pPr>
      <w:r w:rsidDel="00000000" w:rsidR="00000000" w:rsidRPr="00000000">
        <w:rPr>
          <w:sz w:val="24"/>
          <w:szCs w:val="24"/>
          <w:rtl w:val="0"/>
        </w:rPr>
        <w:t xml:space="preserve">El/la docente a cargo de la asignatura calificará y completará el acta correspondiente, consignando si el/la estudiante se encuentra:</w:t>
      </w:r>
    </w:p>
    <w:p w:rsidR="00000000" w:rsidDel="00000000" w:rsidP="00000000" w:rsidRDefault="00000000" w:rsidRPr="00000000" w14:paraId="00000043">
      <w:pPr>
        <w:spacing w:after="240" w:before="240" w:line="276" w:lineRule="auto"/>
        <w:ind w:firstLine="720"/>
        <w:jc w:val="both"/>
        <w:rPr>
          <w:sz w:val="24"/>
          <w:szCs w:val="24"/>
        </w:rPr>
      </w:pPr>
      <w:r w:rsidDel="00000000" w:rsidR="00000000" w:rsidRPr="00000000">
        <w:rPr>
          <w:sz w:val="24"/>
          <w:szCs w:val="24"/>
          <w:rtl w:val="0"/>
        </w:rPr>
        <w:t xml:space="preserve">a) Aprobado (de 4 a 10 puntos)</w:t>
      </w:r>
    </w:p>
    <w:p w:rsidR="00000000" w:rsidDel="00000000" w:rsidP="00000000" w:rsidRDefault="00000000" w:rsidRPr="00000000" w14:paraId="00000044">
      <w:pPr>
        <w:spacing w:after="240" w:before="240" w:line="276" w:lineRule="auto"/>
        <w:ind w:firstLine="720"/>
        <w:jc w:val="both"/>
        <w:rPr>
          <w:sz w:val="24"/>
          <w:szCs w:val="24"/>
        </w:rPr>
      </w:pPr>
      <w:r w:rsidDel="00000000" w:rsidR="00000000" w:rsidRPr="00000000">
        <w:rPr>
          <w:sz w:val="24"/>
          <w:szCs w:val="24"/>
          <w:rtl w:val="0"/>
        </w:rPr>
        <w:t xml:space="preserve">b) Reprobado (de 1 a 3 puntos)</w:t>
      </w:r>
    </w:p>
    <w:p w:rsidR="00000000" w:rsidDel="00000000" w:rsidP="00000000" w:rsidRDefault="00000000" w:rsidRPr="00000000" w14:paraId="00000045">
      <w:pPr>
        <w:spacing w:after="240" w:before="240" w:line="276" w:lineRule="auto"/>
        <w:ind w:firstLine="720"/>
        <w:jc w:val="both"/>
        <w:rPr>
          <w:sz w:val="24"/>
          <w:szCs w:val="24"/>
        </w:rPr>
      </w:pPr>
      <w:r w:rsidDel="00000000" w:rsidR="00000000" w:rsidRPr="00000000">
        <w:rPr>
          <w:sz w:val="24"/>
          <w:szCs w:val="24"/>
          <w:rtl w:val="0"/>
        </w:rPr>
        <w:t xml:space="preserve">c) Ausente</w:t>
      </w:r>
    </w:p>
    <w:p w:rsidR="00000000" w:rsidDel="00000000" w:rsidP="00000000" w:rsidRDefault="00000000" w:rsidRPr="00000000" w14:paraId="00000046">
      <w:pPr>
        <w:spacing w:after="240" w:before="240" w:line="276" w:lineRule="auto"/>
        <w:ind w:firstLine="720"/>
        <w:jc w:val="both"/>
        <w:rPr>
          <w:sz w:val="24"/>
          <w:szCs w:val="24"/>
        </w:rPr>
      </w:pPr>
      <w:r w:rsidDel="00000000" w:rsidR="00000000" w:rsidRPr="00000000">
        <w:rPr>
          <w:sz w:val="24"/>
          <w:szCs w:val="24"/>
          <w:rtl w:val="0"/>
        </w:rPr>
        <w:t xml:space="preserve">d) Pendiente de Aprobación (solo para la modalidad presencial).</w:t>
      </w:r>
    </w:p>
    <w:p w:rsidR="00000000" w:rsidDel="00000000" w:rsidP="00000000" w:rsidRDefault="00000000" w:rsidRPr="00000000" w14:paraId="00000047">
      <w:pPr>
        <w:spacing w:after="240" w:before="240" w:line="276" w:lineRule="auto"/>
        <w:ind w:firstLine="720"/>
        <w:jc w:val="both"/>
        <w:rPr>
          <w:sz w:val="24"/>
          <w:szCs w:val="24"/>
        </w:rPr>
      </w:pPr>
      <w:r w:rsidDel="00000000" w:rsidR="00000000" w:rsidRPr="00000000">
        <w:rPr>
          <w:sz w:val="24"/>
          <w:szCs w:val="24"/>
          <w:rtl w:val="0"/>
        </w:rPr>
        <w:t xml:space="preserve">Dicho sistema de calificación será aplicado para las asignaturas de la modalidad presencial y para las cursadas y los exámenes finales de las asignaturas de la modalidad virtual (con excepción de la categoría indicada en el punto d).</w:t>
      </w:r>
    </w:p>
    <w:p w:rsidR="00000000" w:rsidDel="00000000" w:rsidP="00000000" w:rsidRDefault="00000000" w:rsidRPr="00000000" w14:paraId="00000048">
      <w:pPr>
        <w:spacing w:after="240" w:before="240" w:line="276" w:lineRule="auto"/>
        <w:ind w:firstLine="720"/>
        <w:jc w:val="both"/>
        <w:rPr>
          <w:sz w:val="24"/>
          <w:szCs w:val="24"/>
        </w:rPr>
      </w:pPr>
      <w:r w:rsidDel="00000000" w:rsidR="00000000" w:rsidRPr="00000000">
        <w:rPr>
          <w:sz w:val="24"/>
          <w:szCs w:val="24"/>
          <w:rtl w:val="0"/>
        </w:rPr>
        <w:t xml:space="preserve">Se considerará Ausente a aquel persona estudiante que no se haya presentado/a a la/s instancia/s de evaluación pautada/s en el programa de la asignatura. Los ausentes a exámenes finales de la modalidad virtual no se contabilizan a los efectos de la regularidad.</w:t>
      </w:r>
    </w:p>
    <w:p w:rsidR="00000000" w:rsidDel="00000000" w:rsidP="00000000" w:rsidRDefault="00000000" w:rsidRPr="00000000" w14:paraId="0000004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A">
      <w:pPr>
        <w:spacing w:line="360" w:lineRule="auto"/>
        <w:jc w:val="both"/>
        <w:rPr>
          <w:b w:val="1"/>
          <w:sz w:val="24"/>
          <w:szCs w:val="24"/>
        </w:rPr>
      </w:pPr>
      <w:r w:rsidDel="00000000" w:rsidR="00000000" w:rsidRPr="00000000">
        <w:rPr>
          <w:b w:val="1"/>
          <w:sz w:val="24"/>
          <w:szCs w:val="24"/>
          <w:rtl w:val="0"/>
        </w:rPr>
        <w:t xml:space="preserve">Modalidad de evaluación:</w:t>
      </w:r>
    </w:p>
    <w:p w:rsidR="00000000" w:rsidDel="00000000" w:rsidP="00000000" w:rsidRDefault="00000000" w:rsidRPr="00000000" w14:paraId="0000004B">
      <w:pPr>
        <w:spacing w:line="360" w:lineRule="auto"/>
        <w:jc w:val="both"/>
        <w:rPr>
          <w:color w:val="000000"/>
          <w:sz w:val="24"/>
          <w:szCs w:val="24"/>
        </w:rPr>
      </w:pPr>
      <w:r w:rsidDel="00000000" w:rsidR="00000000" w:rsidRPr="00000000">
        <w:rPr>
          <w:color w:val="000000"/>
          <w:sz w:val="24"/>
          <w:szCs w:val="24"/>
          <w:rtl w:val="0"/>
        </w:rPr>
        <w:t xml:space="preserve">Para aprobar la asignatura el alumno deberá:</w:t>
      </w:r>
    </w:p>
    <w:p w:rsidR="00000000" w:rsidDel="00000000" w:rsidP="00000000" w:rsidRDefault="00000000" w:rsidRPr="00000000" w14:paraId="0000004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Asistir al 75 % de las clases teóricas.</w:t>
      </w:r>
    </w:p>
    <w:p w:rsidR="00000000" w:rsidDel="00000000" w:rsidP="00000000" w:rsidRDefault="00000000" w:rsidRPr="00000000" w14:paraId="000000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Aprobar todas las instancias de evaluación con un mínimo del 50 % del parcial bien, que equivale a un 4. Estas instancias constan de 2 exámenes parciales teóricos y 4 exámenes cortos de laboratorio.</w:t>
      </w:r>
    </w:p>
    <w:p w:rsidR="00000000" w:rsidDel="00000000" w:rsidP="00000000" w:rsidRDefault="00000000" w:rsidRPr="00000000" w14:paraId="000000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desaprobar los exámenes estos se podrán recuperar.</w:t>
      </w:r>
    </w:p>
    <w:p w:rsidR="00000000" w:rsidDel="00000000" w:rsidP="00000000" w:rsidRDefault="00000000" w:rsidRPr="00000000" w14:paraId="0000004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Trabajos prácticos en el laboratorio: asistir a todos los trabajos prácticos, llevar un cuaderno de laboratorio completo y actualizado, aprobar el informe de laboratorio. </w:t>
      </w:r>
    </w:p>
    <w:p w:rsidR="00000000" w:rsidDel="00000000" w:rsidP="00000000" w:rsidRDefault="00000000" w:rsidRPr="00000000" w14:paraId="0000005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Promoción: tener aprobados los parciales teóricos y el laboratorio con una calificación como mínimo de 6 y promedio 7. </w:t>
      </w:r>
    </w:p>
    <w:p w:rsidR="00000000" w:rsidDel="00000000" w:rsidP="00000000" w:rsidRDefault="00000000" w:rsidRPr="00000000" w14:paraId="0000005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Examen integrador: en caso de obtener un 4 o más pero no promocionar la asignatura, que podrá ser escrito u oral. El examen integrador se aprueba con 4 o más. En caso de no presentarse o desaprobar el Integrador quedará Pendiente de Aprobación y podrá rendir el Integrador fuera de la cursada, teniendo dos oportunidades. </w:t>
      </w:r>
    </w:p>
    <w:p w:rsidR="00000000" w:rsidDel="00000000" w:rsidP="00000000" w:rsidRDefault="00000000" w:rsidRPr="00000000" w14:paraId="0000005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sectPr>
          <w:footerReference r:id="rId7" w:type="default"/>
          <w:pgSz w:h="16838" w:w="11906" w:orient="portrait"/>
          <w:pgMar w:bottom="1134" w:top="1418" w:left="1701" w:right="1701" w:header="0" w:footer="709"/>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caso de no presentarse o desaprobar alguna instancia de evaluación y no presentarse a la evaluación de recuperación, se considerará Ausente</w:t>
      </w:r>
    </w:p>
    <w:p w:rsidR="00000000" w:rsidDel="00000000" w:rsidP="00000000" w:rsidRDefault="00000000" w:rsidRPr="00000000" w14:paraId="00000053">
      <w:pPr>
        <w:spacing w:line="360" w:lineRule="auto"/>
        <w:jc w:val="both"/>
        <w:rPr>
          <w:i w:val="1"/>
          <w:sz w:val="24"/>
          <w:szCs w:val="24"/>
        </w:rPr>
      </w:pPr>
      <w:r w:rsidDel="00000000" w:rsidR="00000000" w:rsidRPr="00000000">
        <w:rPr>
          <w:rtl w:val="0"/>
        </w:rPr>
      </w:r>
    </w:p>
    <w:p w:rsidR="00000000" w:rsidDel="00000000" w:rsidP="00000000" w:rsidRDefault="00000000" w:rsidRPr="00000000" w14:paraId="00000054">
      <w:pPr>
        <w:spacing w:line="360" w:lineRule="auto"/>
        <w:jc w:val="both"/>
        <w:rPr>
          <w:i w:val="1"/>
          <w:sz w:val="24"/>
          <w:szCs w:val="24"/>
        </w:rPr>
      </w:pPr>
      <w:r w:rsidDel="00000000" w:rsidR="00000000" w:rsidRPr="00000000">
        <w:rPr>
          <w:rtl w:val="0"/>
        </w:rPr>
      </w:r>
    </w:p>
    <w:p w:rsidR="00000000" w:rsidDel="00000000" w:rsidP="00000000" w:rsidRDefault="00000000" w:rsidRPr="00000000" w14:paraId="00000055">
      <w:pPr>
        <w:spacing w:line="360" w:lineRule="auto"/>
        <w:jc w:val="center"/>
        <w:rPr>
          <w:b w:val="1"/>
          <w:sz w:val="24"/>
          <w:szCs w:val="24"/>
        </w:rPr>
      </w:pPr>
      <w:r w:rsidDel="00000000" w:rsidR="00000000" w:rsidRPr="00000000">
        <w:rPr>
          <w:b w:val="1"/>
          <w:sz w:val="24"/>
          <w:szCs w:val="24"/>
          <w:rtl w:val="0"/>
        </w:rPr>
        <w:t xml:space="preserve">CRONOGRAMA TENTATIVO</w:t>
      </w:r>
    </w:p>
    <w:p w:rsidR="00000000" w:rsidDel="00000000" w:rsidP="00000000" w:rsidRDefault="00000000" w:rsidRPr="00000000" w14:paraId="00000056">
      <w:pPr>
        <w:spacing w:line="360" w:lineRule="auto"/>
        <w:jc w:val="center"/>
        <w:rPr>
          <w:b w:val="1"/>
          <w:sz w:val="24"/>
          <w:szCs w:val="24"/>
        </w:rPr>
      </w:pPr>
      <w:r w:rsidDel="00000000" w:rsidR="00000000" w:rsidRPr="00000000">
        <w:rPr>
          <w:rtl w:val="0"/>
        </w:rPr>
      </w:r>
    </w:p>
    <w:tbl>
      <w:tblPr>
        <w:tblStyle w:val="Table1"/>
        <w:tblW w:w="15373.0" w:type="dxa"/>
        <w:jc w:val="center"/>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177"/>
        <w:gridCol w:w="8423"/>
        <w:gridCol w:w="1488"/>
        <w:gridCol w:w="780"/>
        <w:gridCol w:w="708"/>
        <w:gridCol w:w="1380"/>
        <w:gridCol w:w="1417"/>
        <w:tblGridChange w:id="0">
          <w:tblGrid>
            <w:gridCol w:w="1177"/>
            <w:gridCol w:w="8423"/>
            <w:gridCol w:w="1488"/>
            <w:gridCol w:w="780"/>
            <w:gridCol w:w="708"/>
            <w:gridCol w:w="1380"/>
            <w:gridCol w:w="1417"/>
          </w:tblGrid>
        </w:tblGridChange>
      </w:tblGrid>
      <w:tr>
        <w:tc>
          <w:tcPr>
            <w:vMerge w:val="restart"/>
            <w:tcBorders>
              <w:top w:color="00000a" w:space="0" w:sz="4" w:val="single"/>
              <w:left w:color="00000a" w:space="0" w:sz="4" w:val="single"/>
              <w:bottom w:color="00000a" w:space="0" w:sz="4" w:val="single"/>
              <w:right w:color="00000a" w:space="0" w:sz="4" w:val="single"/>
            </w:tcBorders>
            <w:shd w:fill="auto" w:val="clear"/>
            <w:tcMar>
              <w:left w:w="98.0" w:type="dxa"/>
            </w:tcMar>
            <w:vAlign w:val="center"/>
          </w:tcPr>
          <w:p w:rsidR="00000000" w:rsidDel="00000000" w:rsidP="00000000" w:rsidRDefault="00000000" w:rsidRPr="00000000" w14:paraId="00000057">
            <w:pPr>
              <w:spacing w:line="360" w:lineRule="auto"/>
              <w:jc w:val="center"/>
              <w:rPr>
                <w:color w:val="000000"/>
                <w:sz w:val="24"/>
                <w:szCs w:val="24"/>
              </w:rPr>
            </w:pPr>
            <w:r w:rsidDel="00000000" w:rsidR="00000000" w:rsidRPr="00000000">
              <w:rPr>
                <w:color w:val="000000"/>
                <w:sz w:val="24"/>
                <w:szCs w:val="24"/>
                <w:rtl w:val="0"/>
              </w:rPr>
              <w:t xml:space="preserve">Semana</w:t>
            </w:r>
          </w:p>
        </w:tc>
        <w:tc>
          <w:tcPr>
            <w:vMerge w:val="restart"/>
            <w:tcBorders>
              <w:top w:color="00000a" w:space="0" w:sz="4" w:val="single"/>
              <w:left w:color="00000a" w:space="0" w:sz="4" w:val="single"/>
              <w:bottom w:color="00000a" w:space="0" w:sz="4" w:val="single"/>
              <w:right w:color="00000a" w:space="0" w:sz="4" w:val="single"/>
            </w:tcBorders>
            <w:shd w:fill="auto" w:val="clear"/>
            <w:tcMar>
              <w:left w:w="98.0" w:type="dxa"/>
            </w:tcMar>
            <w:vAlign w:val="center"/>
          </w:tcPr>
          <w:p w:rsidR="00000000" w:rsidDel="00000000" w:rsidP="00000000" w:rsidRDefault="00000000" w:rsidRPr="00000000" w14:paraId="00000058">
            <w:pPr>
              <w:spacing w:line="360" w:lineRule="auto"/>
              <w:jc w:val="center"/>
              <w:rPr>
                <w:color w:val="000000"/>
                <w:sz w:val="24"/>
                <w:szCs w:val="24"/>
              </w:rPr>
            </w:pPr>
            <w:r w:rsidDel="00000000" w:rsidR="00000000" w:rsidRPr="00000000">
              <w:rPr>
                <w:color w:val="000000"/>
                <w:sz w:val="24"/>
                <w:szCs w:val="24"/>
                <w:rtl w:val="0"/>
              </w:rPr>
              <w:t xml:space="preserve">Tema/unidad</w:t>
            </w:r>
          </w:p>
        </w:tc>
        <w:tc>
          <w:tcPr>
            <w:gridSpan w:val="4"/>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59">
            <w:pPr>
              <w:spacing w:line="360" w:lineRule="auto"/>
              <w:jc w:val="center"/>
              <w:rPr>
                <w:color w:val="000000"/>
                <w:sz w:val="24"/>
                <w:szCs w:val="24"/>
              </w:rPr>
            </w:pPr>
            <w:r w:rsidDel="00000000" w:rsidR="00000000" w:rsidRPr="00000000">
              <w:rPr>
                <w:color w:val="000000"/>
                <w:sz w:val="24"/>
                <w:szCs w:val="24"/>
                <w:rtl w:val="0"/>
              </w:rPr>
              <w:t xml:space="preserve">Actividad*</w:t>
            </w:r>
          </w:p>
        </w:tc>
        <w:tc>
          <w:tcPr>
            <w:vMerge w:val="restart"/>
            <w:tcBorders>
              <w:top w:color="00000a" w:space="0" w:sz="4" w:val="single"/>
              <w:left w:color="00000a" w:space="0" w:sz="4" w:val="single"/>
              <w:bottom w:color="00000a" w:space="0" w:sz="4" w:val="single"/>
              <w:right w:color="00000a" w:space="0" w:sz="4" w:val="single"/>
            </w:tcBorders>
            <w:shd w:fill="auto" w:val="clear"/>
            <w:tcMar>
              <w:left w:w="98.0" w:type="dxa"/>
            </w:tcMar>
            <w:vAlign w:val="center"/>
          </w:tcPr>
          <w:p w:rsidR="00000000" w:rsidDel="00000000" w:rsidP="00000000" w:rsidRDefault="00000000" w:rsidRPr="00000000" w14:paraId="0000005D">
            <w:pPr>
              <w:spacing w:line="360" w:lineRule="auto"/>
              <w:jc w:val="center"/>
              <w:rPr>
                <w:color w:val="000000"/>
                <w:sz w:val="24"/>
                <w:szCs w:val="24"/>
              </w:rPr>
            </w:pPr>
            <w:r w:rsidDel="00000000" w:rsidR="00000000" w:rsidRPr="00000000">
              <w:rPr>
                <w:color w:val="000000"/>
                <w:sz w:val="24"/>
                <w:szCs w:val="24"/>
                <w:rtl w:val="0"/>
              </w:rPr>
              <w:t xml:space="preserve">Evaluación</w:t>
            </w:r>
          </w:p>
        </w:tc>
      </w:tr>
      <w:tr>
        <w:tc>
          <w:tcPr>
            <w:vMerge w:val="continue"/>
            <w:tcBorders>
              <w:top w:color="00000a" w:space="0" w:sz="4" w:val="single"/>
              <w:left w:color="00000a" w:space="0" w:sz="4" w:val="single"/>
              <w:bottom w:color="00000a" w:space="0" w:sz="4" w:val="single"/>
              <w:right w:color="00000a" w:space="0" w:sz="4" w:val="single"/>
            </w:tcBorders>
            <w:shd w:fill="auto" w:val="clear"/>
            <w:tcMar>
              <w:left w:w="98.0" w:type="dxa"/>
            </w:tcM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98.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60">
            <w:pPr>
              <w:spacing w:line="360" w:lineRule="auto"/>
              <w:jc w:val="center"/>
              <w:rPr>
                <w:color w:val="000000"/>
                <w:sz w:val="24"/>
                <w:szCs w:val="24"/>
              </w:rPr>
            </w:pPr>
            <w:r w:rsidDel="00000000" w:rsidR="00000000" w:rsidRPr="00000000">
              <w:rPr>
                <w:color w:val="000000"/>
                <w:sz w:val="24"/>
                <w:szCs w:val="24"/>
                <w:rtl w:val="0"/>
              </w:rPr>
              <w:t xml:space="preserve">Teórico</w:t>
            </w:r>
          </w:p>
        </w:tc>
        <w:tc>
          <w:tcPr>
            <w:gridSpan w:val="3"/>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61">
            <w:pPr>
              <w:spacing w:line="360" w:lineRule="auto"/>
              <w:jc w:val="center"/>
              <w:rPr>
                <w:color w:val="000000"/>
                <w:sz w:val="24"/>
                <w:szCs w:val="24"/>
              </w:rPr>
            </w:pPr>
            <w:r w:rsidDel="00000000" w:rsidR="00000000" w:rsidRPr="00000000">
              <w:rPr>
                <w:color w:val="000000"/>
                <w:sz w:val="24"/>
                <w:szCs w:val="24"/>
                <w:rtl w:val="0"/>
              </w:rPr>
              <w:t xml:space="preserve">Práctico</w:t>
            </w:r>
          </w:p>
        </w:tc>
        <w:tc>
          <w:tcPr>
            <w:vMerge w:val="continue"/>
            <w:tcBorders>
              <w:top w:color="00000a" w:space="0" w:sz="4" w:val="single"/>
              <w:left w:color="00000a" w:space="0" w:sz="4" w:val="single"/>
              <w:bottom w:color="00000a" w:space="0" w:sz="4" w:val="single"/>
              <w:right w:color="00000a" w:space="0" w:sz="4" w:val="single"/>
            </w:tcBorders>
            <w:shd w:fill="auto" w:val="clear"/>
            <w:tcMar>
              <w:left w:w="98.0" w:type="dxa"/>
            </w:tcM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c>
          <w:tcPr>
            <w:vMerge w:val="continue"/>
            <w:tcBorders>
              <w:top w:color="00000a" w:space="0" w:sz="4" w:val="single"/>
              <w:left w:color="00000a" w:space="0" w:sz="4" w:val="single"/>
              <w:bottom w:color="00000a" w:space="0" w:sz="4" w:val="single"/>
              <w:right w:color="00000a" w:space="0" w:sz="4" w:val="single"/>
            </w:tcBorders>
            <w:shd w:fill="auto" w:val="clear"/>
            <w:tcMar>
              <w:left w:w="98.0"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98.0" w:type="dxa"/>
            </w:tcM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68">
            <w:pPr>
              <w:spacing w:line="360" w:lineRule="auto"/>
              <w:jc w:val="center"/>
              <w:rPr>
                <w:color w:val="000000"/>
                <w:sz w:val="24"/>
                <w:szCs w:val="24"/>
              </w:rPr>
            </w:pPr>
            <w:r w:rsidDel="00000000" w:rsidR="00000000" w:rsidRPr="00000000">
              <w:rPr>
                <w:color w:val="000000"/>
                <w:sz w:val="24"/>
                <w:szCs w:val="24"/>
                <w:rtl w:val="0"/>
              </w:rPr>
              <w:t xml:space="preserve">Res Prob.</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69">
            <w:pPr>
              <w:spacing w:line="360" w:lineRule="auto"/>
              <w:jc w:val="center"/>
              <w:rPr>
                <w:color w:val="000000"/>
                <w:sz w:val="24"/>
                <w:szCs w:val="24"/>
              </w:rPr>
            </w:pPr>
            <w:r w:rsidDel="00000000" w:rsidR="00000000" w:rsidRPr="00000000">
              <w:rPr>
                <w:color w:val="000000"/>
                <w:sz w:val="24"/>
                <w:szCs w:val="24"/>
                <w:rtl w:val="0"/>
              </w:rPr>
              <w:t xml:space="preserve">Lab.</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6A">
            <w:pPr>
              <w:spacing w:line="360" w:lineRule="auto"/>
              <w:jc w:val="center"/>
              <w:rPr>
                <w:color w:val="000000"/>
                <w:sz w:val="24"/>
                <w:szCs w:val="24"/>
              </w:rPr>
            </w:pPr>
            <w:r w:rsidDel="00000000" w:rsidR="00000000" w:rsidRPr="00000000">
              <w:rPr>
                <w:color w:val="000000"/>
                <w:sz w:val="24"/>
                <w:szCs w:val="24"/>
                <w:rtl w:val="0"/>
              </w:rPr>
              <w:t xml:space="preserve">Otros</w:t>
            </w:r>
          </w:p>
          <w:p w:rsidR="00000000" w:rsidDel="00000000" w:rsidP="00000000" w:rsidRDefault="00000000" w:rsidRPr="00000000" w14:paraId="0000006B">
            <w:pPr>
              <w:spacing w:line="360" w:lineRule="auto"/>
              <w:jc w:val="center"/>
              <w:rPr>
                <w:color w:val="000000"/>
                <w:sz w:val="24"/>
                <w:szCs w:val="24"/>
              </w:rPr>
            </w:pPr>
            <w:r w:rsidDel="00000000" w:rsidR="00000000" w:rsidRPr="00000000">
              <w:rPr>
                <w:color w:val="000000"/>
                <w:sz w:val="24"/>
                <w:szCs w:val="24"/>
                <w:rtl w:val="0"/>
              </w:rPr>
              <w:t xml:space="preserve">Especificar</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6C">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6D">
            <w:pPr>
              <w:spacing w:line="360" w:lineRule="auto"/>
              <w:jc w:val="center"/>
              <w:rPr>
                <w:color w:val="000000"/>
                <w:sz w:val="24"/>
                <w:szCs w:val="24"/>
              </w:rPr>
            </w:pPr>
            <w:r w:rsidDel="00000000" w:rsidR="00000000" w:rsidRPr="00000000">
              <w:rPr>
                <w:color w:val="000000"/>
                <w:sz w:val="24"/>
                <w:szCs w:val="24"/>
                <w:rtl w:val="0"/>
              </w:rPr>
              <w:t xml:space="preserve">1</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6E">
            <w:pPr>
              <w:spacing w:line="360" w:lineRule="auto"/>
              <w:jc w:val="center"/>
              <w:rPr>
                <w:color w:val="000000"/>
                <w:sz w:val="24"/>
                <w:szCs w:val="24"/>
              </w:rPr>
            </w:pPr>
            <w:r w:rsidDel="00000000" w:rsidR="00000000" w:rsidRPr="00000000">
              <w:rPr>
                <w:color w:val="000000"/>
                <w:sz w:val="24"/>
                <w:szCs w:val="24"/>
                <w:rtl w:val="0"/>
              </w:rPr>
              <w:t xml:space="preserve">Unidad 1 - 2: Introducción a Química Biológica - El agua</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6F">
            <w:pPr>
              <w:spacing w:line="360" w:lineRule="auto"/>
              <w:rPr>
                <w:color w:val="000000"/>
                <w:sz w:val="24"/>
                <w:szCs w:val="24"/>
              </w:rPr>
            </w:pPr>
            <w:r w:rsidDel="00000000" w:rsidR="00000000" w:rsidRPr="00000000">
              <w:rPr>
                <w:color w:val="000000"/>
                <w:sz w:val="24"/>
                <w:szCs w:val="24"/>
                <w:rtl w:val="0"/>
              </w:rPr>
              <w:t xml:space="preserve">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73">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74">
            <w:pPr>
              <w:spacing w:line="360" w:lineRule="auto"/>
              <w:jc w:val="center"/>
              <w:rPr>
                <w:color w:val="000000"/>
                <w:sz w:val="24"/>
                <w:szCs w:val="24"/>
              </w:rPr>
            </w:pPr>
            <w:r w:rsidDel="00000000" w:rsidR="00000000" w:rsidRPr="00000000">
              <w:rPr>
                <w:color w:val="000000"/>
                <w:sz w:val="24"/>
                <w:szCs w:val="24"/>
                <w:rtl w:val="0"/>
              </w:rPr>
              <w:t xml:space="preserve">2</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75">
            <w:pPr>
              <w:spacing w:line="360" w:lineRule="auto"/>
              <w:jc w:val="center"/>
              <w:rPr>
                <w:color w:val="000000"/>
                <w:sz w:val="24"/>
                <w:szCs w:val="24"/>
              </w:rPr>
            </w:pPr>
            <w:r w:rsidDel="00000000" w:rsidR="00000000" w:rsidRPr="00000000">
              <w:rPr>
                <w:color w:val="000000"/>
                <w:sz w:val="24"/>
                <w:szCs w:val="24"/>
                <w:rtl w:val="0"/>
              </w:rPr>
              <w:t xml:space="preserve">Unidad 3: Hidratos de Carbono</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76">
            <w:pPr>
              <w:spacing w:line="360" w:lineRule="auto"/>
              <w:rPr>
                <w:color w:val="000000"/>
                <w:sz w:val="24"/>
                <w:szCs w:val="24"/>
              </w:rPr>
            </w:pPr>
            <w:r w:rsidDel="00000000" w:rsidR="00000000" w:rsidRPr="00000000">
              <w:rPr>
                <w:color w:val="000000"/>
                <w:sz w:val="24"/>
                <w:szCs w:val="24"/>
                <w:rtl w:val="0"/>
              </w:rPr>
              <w:t xml:space="preserve">X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7A">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7B">
            <w:pPr>
              <w:spacing w:line="360" w:lineRule="auto"/>
              <w:jc w:val="center"/>
              <w:rPr>
                <w:color w:val="000000"/>
                <w:sz w:val="24"/>
                <w:szCs w:val="24"/>
              </w:rPr>
            </w:pPr>
            <w:r w:rsidDel="00000000" w:rsidR="00000000" w:rsidRPr="00000000">
              <w:rPr>
                <w:color w:val="000000"/>
                <w:sz w:val="24"/>
                <w:szCs w:val="24"/>
                <w:rtl w:val="0"/>
              </w:rPr>
              <w:t xml:space="preserve">3</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7C">
            <w:pPr>
              <w:spacing w:line="360" w:lineRule="auto"/>
              <w:jc w:val="center"/>
              <w:rPr>
                <w:color w:val="000000"/>
                <w:sz w:val="24"/>
                <w:szCs w:val="24"/>
              </w:rPr>
            </w:pPr>
            <w:r w:rsidDel="00000000" w:rsidR="00000000" w:rsidRPr="00000000">
              <w:rPr>
                <w:color w:val="000000"/>
                <w:sz w:val="24"/>
                <w:szCs w:val="24"/>
                <w:rtl w:val="0"/>
              </w:rPr>
              <w:t xml:space="preserve">Unidad 4: Aminoácidos, péptidos y proteínas</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7D">
            <w:pPr>
              <w:spacing w:line="360" w:lineRule="auto"/>
              <w:rPr>
                <w:color w:val="000000"/>
                <w:sz w:val="24"/>
                <w:szCs w:val="24"/>
              </w:rPr>
            </w:pPr>
            <w:r w:rsidDel="00000000" w:rsidR="00000000" w:rsidRPr="00000000">
              <w:rPr>
                <w:color w:val="000000"/>
                <w:sz w:val="24"/>
                <w:szCs w:val="24"/>
                <w:rtl w:val="0"/>
              </w:rPr>
              <w:t xml:space="preserve">X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81">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82">
            <w:pPr>
              <w:spacing w:line="360" w:lineRule="auto"/>
              <w:jc w:val="center"/>
              <w:rPr>
                <w:color w:val="000000"/>
                <w:sz w:val="24"/>
                <w:szCs w:val="24"/>
              </w:rPr>
            </w:pPr>
            <w:r w:rsidDel="00000000" w:rsidR="00000000" w:rsidRPr="00000000">
              <w:rPr>
                <w:color w:val="000000"/>
                <w:sz w:val="24"/>
                <w:szCs w:val="24"/>
                <w:rtl w:val="0"/>
              </w:rPr>
              <w:t xml:space="preserve">4</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83">
            <w:pPr>
              <w:spacing w:line="360" w:lineRule="auto"/>
              <w:jc w:val="center"/>
              <w:rPr>
                <w:color w:val="000000"/>
                <w:sz w:val="24"/>
                <w:szCs w:val="24"/>
              </w:rPr>
            </w:pPr>
            <w:r w:rsidDel="00000000" w:rsidR="00000000" w:rsidRPr="00000000">
              <w:rPr>
                <w:color w:val="000000"/>
                <w:sz w:val="24"/>
                <w:szCs w:val="24"/>
                <w:rtl w:val="0"/>
              </w:rPr>
              <w:t xml:space="preserve">Trabajo Práctico 1: Curva de calibración - Hidratos de carbono</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84">
            <w:pPr>
              <w:spacing w:line="360" w:lineRule="auto"/>
              <w:rPr>
                <w:color w:val="000000"/>
                <w:sz w:val="24"/>
                <w:szCs w:val="24"/>
              </w:rPr>
            </w:pPr>
            <w:r w:rsidDel="00000000" w:rsidR="00000000" w:rsidRPr="00000000">
              <w:rPr>
                <w:color w:val="000000"/>
                <w:sz w:val="24"/>
                <w:szCs w:val="24"/>
                <w:rtl w:val="0"/>
              </w:rPr>
              <w:t xml:space="preserve">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88">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89">
            <w:pPr>
              <w:spacing w:line="360" w:lineRule="auto"/>
              <w:jc w:val="center"/>
              <w:rPr>
                <w:color w:val="000000"/>
                <w:sz w:val="24"/>
                <w:szCs w:val="24"/>
              </w:rPr>
            </w:pPr>
            <w:r w:rsidDel="00000000" w:rsidR="00000000" w:rsidRPr="00000000">
              <w:rPr>
                <w:color w:val="000000"/>
                <w:sz w:val="24"/>
                <w:szCs w:val="24"/>
                <w:rtl w:val="0"/>
              </w:rPr>
              <w:t xml:space="preserve">5</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8A">
            <w:pPr>
              <w:spacing w:line="360" w:lineRule="auto"/>
              <w:jc w:val="center"/>
              <w:rPr>
                <w:color w:val="000000"/>
                <w:sz w:val="24"/>
                <w:szCs w:val="24"/>
              </w:rPr>
            </w:pPr>
            <w:r w:rsidDel="00000000" w:rsidR="00000000" w:rsidRPr="00000000">
              <w:rPr>
                <w:color w:val="000000"/>
                <w:sz w:val="24"/>
                <w:szCs w:val="24"/>
                <w:rtl w:val="0"/>
              </w:rPr>
              <w:t xml:space="preserve">Unidad 5: Enzimas</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8B">
            <w:pPr>
              <w:spacing w:line="360" w:lineRule="auto"/>
              <w:rPr>
                <w:color w:val="000000"/>
                <w:sz w:val="24"/>
                <w:szCs w:val="24"/>
              </w:rPr>
            </w:pPr>
            <w:r w:rsidDel="00000000" w:rsidR="00000000" w:rsidRPr="00000000">
              <w:rPr>
                <w:color w:val="000000"/>
                <w:sz w:val="24"/>
                <w:szCs w:val="24"/>
                <w:rtl w:val="0"/>
              </w:rPr>
              <w:t xml:space="preserve">X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8F">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90">
            <w:pPr>
              <w:spacing w:line="360" w:lineRule="auto"/>
              <w:jc w:val="center"/>
              <w:rPr>
                <w:color w:val="000000"/>
                <w:sz w:val="24"/>
                <w:szCs w:val="24"/>
              </w:rPr>
            </w:pPr>
            <w:r w:rsidDel="00000000" w:rsidR="00000000" w:rsidRPr="00000000">
              <w:rPr>
                <w:color w:val="000000"/>
                <w:sz w:val="24"/>
                <w:szCs w:val="24"/>
                <w:rtl w:val="0"/>
              </w:rPr>
              <w:t xml:space="preserve">6</w:t>
            </w:r>
          </w:p>
        </w:tc>
        <w:tc>
          <w:tcPr>
            <w:tcBorders>
              <w:top w:color="4c4c4c" w:space="0" w:sz="8" w:val="single"/>
              <w:left w:color="4c4c4c" w:space="0" w:sz="8" w:val="single"/>
              <w:bottom w:color="4c4c4c" w:space="0" w:sz="8" w:val="single"/>
              <w:right w:color="4c4c4c" w:space="0" w:sz="8" w:val="single"/>
            </w:tcBorders>
            <w:shd w:fill="auto" w:val="clear"/>
            <w:tcMar>
              <w:left w:w="83.0" w:type="dxa"/>
            </w:tcMar>
            <w:vAlign w:val="bottom"/>
          </w:tcPr>
          <w:p w:rsidR="00000000" w:rsidDel="00000000" w:rsidP="00000000" w:rsidRDefault="00000000" w:rsidRPr="00000000" w14:paraId="00000091">
            <w:pPr>
              <w:spacing w:line="360" w:lineRule="auto"/>
              <w:jc w:val="center"/>
              <w:rPr>
                <w:color w:val="000000"/>
                <w:sz w:val="24"/>
                <w:szCs w:val="24"/>
              </w:rPr>
            </w:pPr>
            <w:r w:rsidDel="00000000" w:rsidR="00000000" w:rsidRPr="00000000">
              <w:rPr>
                <w:color w:val="000000"/>
                <w:sz w:val="24"/>
                <w:szCs w:val="24"/>
                <w:rtl w:val="0"/>
              </w:rPr>
              <w:t xml:space="preserve">Trabajo Práctico 2: Cuantificación de Proteínas</w:t>
            </w:r>
          </w:p>
        </w:tc>
        <w:tc>
          <w:tcPr>
            <w:gridSpan w:val="4"/>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92">
            <w:pPr>
              <w:spacing w:line="360" w:lineRule="auto"/>
              <w:rPr>
                <w:color w:val="000000"/>
                <w:sz w:val="24"/>
                <w:szCs w:val="24"/>
              </w:rPr>
            </w:pPr>
            <w:r w:rsidDel="00000000" w:rsidR="00000000" w:rsidRPr="00000000">
              <w:rPr>
                <w:color w:val="000000"/>
                <w:sz w:val="24"/>
                <w:szCs w:val="24"/>
                <w:rtl w:val="0"/>
              </w:rPr>
              <w:t xml:space="preserve">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96">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97">
            <w:pPr>
              <w:spacing w:line="360" w:lineRule="auto"/>
              <w:jc w:val="center"/>
              <w:rPr>
                <w:color w:val="000000"/>
                <w:sz w:val="24"/>
                <w:szCs w:val="24"/>
              </w:rPr>
            </w:pPr>
            <w:r w:rsidDel="00000000" w:rsidR="00000000" w:rsidRPr="00000000">
              <w:rPr>
                <w:color w:val="000000"/>
                <w:sz w:val="24"/>
                <w:szCs w:val="24"/>
                <w:rtl w:val="0"/>
              </w:rPr>
              <w:t xml:space="preserve">7</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98">
            <w:pPr>
              <w:spacing w:line="360" w:lineRule="auto"/>
              <w:jc w:val="center"/>
              <w:rPr>
                <w:color w:val="000000"/>
                <w:sz w:val="24"/>
                <w:szCs w:val="24"/>
              </w:rPr>
            </w:pPr>
            <w:r w:rsidDel="00000000" w:rsidR="00000000" w:rsidRPr="00000000">
              <w:rPr>
                <w:color w:val="000000"/>
                <w:sz w:val="24"/>
                <w:szCs w:val="24"/>
                <w:rtl w:val="0"/>
              </w:rPr>
              <w:t xml:space="preserve">Clase de consulta</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99">
            <w:pPr>
              <w:spacing w:line="360" w:lineRule="auto"/>
              <w:rPr>
                <w:color w:val="000000"/>
                <w:sz w:val="24"/>
                <w:szCs w:val="24"/>
              </w:rPr>
            </w:pPr>
            <w:r w:rsidDel="00000000" w:rsidR="00000000" w:rsidRPr="00000000">
              <w:rPr>
                <w:color w:val="000000"/>
                <w:sz w:val="24"/>
                <w:szCs w:val="24"/>
                <w:rtl w:val="0"/>
              </w:rPr>
              <w:t xml:space="preserve">                                               X Consulta</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9D">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9E">
            <w:pPr>
              <w:spacing w:line="360" w:lineRule="auto"/>
              <w:jc w:val="center"/>
              <w:rPr>
                <w:color w:val="000000"/>
                <w:sz w:val="24"/>
                <w:szCs w:val="24"/>
              </w:rPr>
            </w:pPr>
            <w:r w:rsidDel="00000000" w:rsidR="00000000" w:rsidRPr="00000000">
              <w:rPr>
                <w:color w:val="000000"/>
                <w:sz w:val="24"/>
                <w:szCs w:val="24"/>
                <w:rtl w:val="0"/>
              </w:rPr>
              <w:t xml:space="preserve">8</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9F">
            <w:pPr>
              <w:spacing w:line="360" w:lineRule="auto"/>
              <w:jc w:val="center"/>
              <w:rPr>
                <w:color w:val="000000"/>
                <w:sz w:val="24"/>
                <w:szCs w:val="24"/>
              </w:rPr>
            </w:pPr>
            <w:r w:rsidDel="00000000" w:rsidR="00000000" w:rsidRPr="00000000">
              <w:rPr>
                <w:color w:val="000000"/>
                <w:sz w:val="24"/>
                <w:szCs w:val="24"/>
                <w:rtl w:val="0"/>
              </w:rPr>
              <w:t xml:space="preserve">Primer Parcial</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A0">
            <w:pPr>
              <w:spacing w:line="360" w:lineRule="auto"/>
              <w:rPr>
                <w:b w:val="1"/>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A4">
            <w:pPr>
              <w:spacing w:line="360" w:lineRule="auto"/>
              <w:jc w:val="center"/>
              <w:rPr>
                <w:color w:val="000000"/>
                <w:sz w:val="24"/>
                <w:szCs w:val="24"/>
              </w:rPr>
            </w:pPr>
            <w:r w:rsidDel="00000000" w:rsidR="00000000" w:rsidRPr="00000000">
              <w:rPr>
                <w:color w:val="000000"/>
                <w:sz w:val="24"/>
                <w:szCs w:val="24"/>
                <w:rtl w:val="0"/>
              </w:rPr>
              <w:t xml:space="preserve">X</w:t>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A5">
            <w:pPr>
              <w:spacing w:line="360" w:lineRule="auto"/>
              <w:jc w:val="center"/>
              <w:rPr>
                <w:color w:val="000000"/>
                <w:sz w:val="24"/>
                <w:szCs w:val="24"/>
              </w:rPr>
            </w:pPr>
            <w:r w:rsidDel="00000000" w:rsidR="00000000" w:rsidRPr="00000000">
              <w:rPr>
                <w:color w:val="000000"/>
                <w:sz w:val="24"/>
                <w:szCs w:val="24"/>
                <w:rtl w:val="0"/>
              </w:rPr>
              <w:t xml:space="preserve">9</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A6">
            <w:pPr>
              <w:spacing w:line="360" w:lineRule="auto"/>
              <w:jc w:val="center"/>
              <w:rPr>
                <w:color w:val="000000"/>
                <w:sz w:val="24"/>
                <w:szCs w:val="24"/>
              </w:rPr>
            </w:pPr>
            <w:r w:rsidDel="00000000" w:rsidR="00000000" w:rsidRPr="00000000">
              <w:rPr>
                <w:color w:val="000000"/>
                <w:sz w:val="24"/>
                <w:szCs w:val="24"/>
                <w:rtl w:val="0"/>
              </w:rPr>
              <w:t xml:space="preserve">Unidad 6: Lípidos</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A7">
            <w:pPr>
              <w:spacing w:line="360" w:lineRule="auto"/>
              <w:rPr>
                <w:color w:val="000000"/>
                <w:sz w:val="24"/>
                <w:szCs w:val="24"/>
              </w:rPr>
            </w:pPr>
            <w:r w:rsidDel="00000000" w:rsidR="00000000" w:rsidRPr="00000000">
              <w:rPr>
                <w:color w:val="000000"/>
                <w:sz w:val="24"/>
                <w:szCs w:val="24"/>
                <w:rtl w:val="0"/>
              </w:rPr>
              <w:t xml:space="preserve">X                      </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AB">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AC">
            <w:pPr>
              <w:spacing w:line="360" w:lineRule="auto"/>
              <w:jc w:val="center"/>
              <w:rPr>
                <w:color w:val="000000"/>
                <w:sz w:val="24"/>
                <w:szCs w:val="24"/>
              </w:rPr>
            </w:pPr>
            <w:r w:rsidDel="00000000" w:rsidR="00000000" w:rsidRPr="00000000">
              <w:rPr>
                <w:color w:val="000000"/>
                <w:sz w:val="24"/>
                <w:szCs w:val="24"/>
                <w:rtl w:val="0"/>
              </w:rPr>
              <w:t xml:space="preserve">10</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AD">
            <w:pPr>
              <w:spacing w:line="360" w:lineRule="auto"/>
              <w:jc w:val="center"/>
              <w:rPr>
                <w:color w:val="000000"/>
                <w:sz w:val="24"/>
                <w:szCs w:val="24"/>
              </w:rPr>
            </w:pPr>
            <w:r w:rsidDel="00000000" w:rsidR="00000000" w:rsidRPr="00000000">
              <w:rPr>
                <w:color w:val="000000"/>
                <w:sz w:val="24"/>
                <w:szCs w:val="24"/>
                <w:rtl w:val="0"/>
              </w:rPr>
              <w:t xml:space="preserve">Unidad 7: Ácidos Nucleicos</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AE">
            <w:pPr>
              <w:spacing w:line="360" w:lineRule="auto"/>
              <w:rPr>
                <w:color w:val="000000"/>
                <w:sz w:val="24"/>
                <w:szCs w:val="24"/>
              </w:rPr>
            </w:pPr>
            <w:r w:rsidDel="00000000" w:rsidR="00000000" w:rsidRPr="00000000">
              <w:rPr>
                <w:color w:val="000000"/>
                <w:sz w:val="24"/>
                <w:szCs w:val="24"/>
                <w:rtl w:val="0"/>
              </w:rPr>
              <w:t xml:space="preserve">X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B2">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B3">
            <w:pPr>
              <w:spacing w:line="360" w:lineRule="auto"/>
              <w:jc w:val="center"/>
              <w:rPr>
                <w:color w:val="000000"/>
                <w:sz w:val="24"/>
                <w:szCs w:val="24"/>
              </w:rPr>
            </w:pPr>
            <w:r w:rsidDel="00000000" w:rsidR="00000000" w:rsidRPr="00000000">
              <w:rPr>
                <w:color w:val="000000"/>
                <w:sz w:val="24"/>
                <w:szCs w:val="24"/>
                <w:rtl w:val="0"/>
              </w:rPr>
              <w:t xml:space="preserve">11</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B4">
            <w:pPr>
              <w:spacing w:line="360" w:lineRule="auto"/>
              <w:jc w:val="center"/>
              <w:rPr>
                <w:color w:val="000000"/>
                <w:sz w:val="24"/>
                <w:szCs w:val="24"/>
              </w:rPr>
            </w:pPr>
            <w:r w:rsidDel="00000000" w:rsidR="00000000" w:rsidRPr="00000000">
              <w:rPr>
                <w:color w:val="000000"/>
                <w:sz w:val="24"/>
                <w:szCs w:val="24"/>
                <w:rtl w:val="0"/>
              </w:rPr>
              <w:t xml:space="preserve">Trabajo Práctico 3: Extracción de Lípidos</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B5">
            <w:pPr>
              <w:spacing w:line="360" w:lineRule="auto"/>
              <w:rPr>
                <w:color w:val="000000"/>
                <w:sz w:val="24"/>
                <w:szCs w:val="24"/>
              </w:rPr>
            </w:pPr>
            <w:r w:rsidDel="00000000" w:rsidR="00000000" w:rsidRPr="00000000">
              <w:rPr>
                <w:color w:val="000000"/>
                <w:sz w:val="24"/>
                <w:szCs w:val="24"/>
                <w:rtl w:val="0"/>
              </w:rPr>
              <w:t xml:space="preserve">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B9">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BA">
            <w:pPr>
              <w:spacing w:line="360" w:lineRule="auto"/>
              <w:jc w:val="center"/>
              <w:rPr>
                <w:color w:val="000000"/>
                <w:sz w:val="24"/>
                <w:szCs w:val="24"/>
              </w:rPr>
            </w:pPr>
            <w:r w:rsidDel="00000000" w:rsidR="00000000" w:rsidRPr="00000000">
              <w:rPr>
                <w:color w:val="000000"/>
                <w:sz w:val="24"/>
                <w:szCs w:val="24"/>
                <w:rtl w:val="0"/>
              </w:rPr>
              <w:t xml:space="preserve">12</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BB">
            <w:pPr>
              <w:spacing w:line="360" w:lineRule="auto"/>
              <w:jc w:val="center"/>
              <w:rPr>
                <w:color w:val="000000"/>
                <w:sz w:val="24"/>
                <w:szCs w:val="24"/>
              </w:rPr>
            </w:pPr>
            <w:r w:rsidDel="00000000" w:rsidR="00000000" w:rsidRPr="00000000">
              <w:rPr>
                <w:color w:val="000000"/>
                <w:sz w:val="24"/>
                <w:szCs w:val="24"/>
                <w:rtl w:val="0"/>
              </w:rPr>
              <w:t xml:space="preserve">Trabajo Práctico 4: Extracción de Ácidos Nucleicos</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BC">
            <w:pPr>
              <w:spacing w:line="360" w:lineRule="auto"/>
              <w:rPr>
                <w:color w:val="000000"/>
                <w:sz w:val="24"/>
                <w:szCs w:val="24"/>
              </w:rPr>
            </w:pPr>
            <w:r w:rsidDel="00000000" w:rsidR="00000000" w:rsidRPr="00000000">
              <w:rPr>
                <w:color w:val="000000"/>
                <w:sz w:val="24"/>
                <w:szCs w:val="24"/>
                <w:rtl w:val="0"/>
              </w:rPr>
              <w:t xml:space="preserve">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C0">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C1">
            <w:pPr>
              <w:spacing w:line="360" w:lineRule="auto"/>
              <w:jc w:val="center"/>
              <w:rPr>
                <w:color w:val="000000"/>
                <w:sz w:val="24"/>
                <w:szCs w:val="24"/>
              </w:rPr>
            </w:pPr>
            <w:r w:rsidDel="00000000" w:rsidR="00000000" w:rsidRPr="00000000">
              <w:rPr>
                <w:color w:val="000000"/>
                <w:sz w:val="24"/>
                <w:szCs w:val="24"/>
                <w:rtl w:val="0"/>
              </w:rPr>
              <w:t xml:space="preserve">13</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C2">
            <w:pPr>
              <w:spacing w:line="360" w:lineRule="auto"/>
              <w:jc w:val="center"/>
              <w:rPr>
                <w:color w:val="000000"/>
                <w:sz w:val="24"/>
                <w:szCs w:val="24"/>
              </w:rPr>
            </w:pPr>
            <w:r w:rsidDel="00000000" w:rsidR="00000000" w:rsidRPr="00000000">
              <w:rPr>
                <w:color w:val="000000"/>
                <w:sz w:val="24"/>
                <w:szCs w:val="24"/>
                <w:rtl w:val="0"/>
              </w:rPr>
              <w:t xml:space="preserve">Unidad 8 - 9: Aspectos generales del metabolismo - Bioenergética I</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C3">
            <w:pPr>
              <w:spacing w:line="360" w:lineRule="auto"/>
              <w:rPr>
                <w:color w:val="000000"/>
                <w:sz w:val="24"/>
                <w:szCs w:val="24"/>
              </w:rPr>
            </w:pPr>
            <w:r w:rsidDel="00000000" w:rsidR="00000000" w:rsidRPr="00000000">
              <w:rPr>
                <w:color w:val="000000"/>
                <w:sz w:val="24"/>
                <w:szCs w:val="24"/>
                <w:rtl w:val="0"/>
              </w:rPr>
              <w:t xml:space="preserve">X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C7">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C8">
            <w:pPr>
              <w:spacing w:line="360" w:lineRule="auto"/>
              <w:jc w:val="center"/>
              <w:rPr>
                <w:color w:val="000000"/>
                <w:sz w:val="24"/>
                <w:szCs w:val="24"/>
              </w:rPr>
            </w:pPr>
            <w:r w:rsidDel="00000000" w:rsidR="00000000" w:rsidRPr="00000000">
              <w:rPr>
                <w:color w:val="000000"/>
                <w:sz w:val="24"/>
                <w:szCs w:val="24"/>
                <w:rtl w:val="0"/>
              </w:rPr>
              <w:t xml:space="preserve">14</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C9">
            <w:pPr>
              <w:spacing w:line="360" w:lineRule="auto"/>
              <w:jc w:val="center"/>
              <w:rPr>
                <w:color w:val="000000"/>
                <w:sz w:val="24"/>
                <w:szCs w:val="24"/>
              </w:rPr>
            </w:pPr>
            <w:r w:rsidDel="00000000" w:rsidR="00000000" w:rsidRPr="00000000">
              <w:rPr>
                <w:color w:val="000000"/>
                <w:sz w:val="24"/>
                <w:szCs w:val="24"/>
                <w:rtl w:val="0"/>
              </w:rPr>
              <w:t xml:space="preserve">Unidad 10: Bioenergética II</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CA">
            <w:pPr>
              <w:spacing w:line="360" w:lineRule="auto"/>
              <w:rPr>
                <w:color w:val="000000"/>
                <w:sz w:val="24"/>
                <w:szCs w:val="24"/>
              </w:rPr>
            </w:pPr>
            <w:r w:rsidDel="00000000" w:rsidR="00000000" w:rsidRPr="00000000">
              <w:rPr>
                <w:color w:val="000000"/>
                <w:sz w:val="24"/>
                <w:szCs w:val="24"/>
                <w:rtl w:val="0"/>
              </w:rPr>
              <w:t xml:space="preserve">X                      X</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CE">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CF">
            <w:pPr>
              <w:spacing w:line="360" w:lineRule="auto"/>
              <w:jc w:val="center"/>
              <w:rPr>
                <w:color w:val="000000"/>
                <w:sz w:val="24"/>
                <w:szCs w:val="24"/>
              </w:rPr>
            </w:pPr>
            <w:r w:rsidDel="00000000" w:rsidR="00000000" w:rsidRPr="00000000">
              <w:rPr>
                <w:color w:val="000000"/>
                <w:sz w:val="24"/>
                <w:szCs w:val="24"/>
                <w:rtl w:val="0"/>
              </w:rPr>
              <w:t xml:space="preserve">15</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D0">
            <w:pPr>
              <w:spacing w:line="360" w:lineRule="auto"/>
              <w:jc w:val="center"/>
              <w:rPr>
                <w:color w:val="000000"/>
                <w:sz w:val="24"/>
                <w:szCs w:val="24"/>
              </w:rPr>
            </w:pPr>
            <w:r w:rsidDel="00000000" w:rsidR="00000000" w:rsidRPr="00000000">
              <w:rPr>
                <w:color w:val="000000"/>
                <w:sz w:val="24"/>
                <w:szCs w:val="24"/>
                <w:rtl w:val="0"/>
              </w:rPr>
              <w:t xml:space="preserve">Clase de consulta</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D1">
            <w:pPr>
              <w:spacing w:line="360" w:lineRule="auto"/>
              <w:jc w:val="right"/>
              <w:rPr>
                <w:color w:val="000000"/>
                <w:sz w:val="24"/>
                <w:szCs w:val="24"/>
              </w:rPr>
            </w:pPr>
            <w:r w:rsidDel="00000000" w:rsidR="00000000" w:rsidRPr="00000000">
              <w:rPr>
                <w:color w:val="000000"/>
                <w:sz w:val="24"/>
                <w:szCs w:val="24"/>
                <w:rtl w:val="0"/>
              </w:rPr>
              <w:t xml:space="preserve">               X Consulta</w:t>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D5">
            <w:pPr>
              <w:spacing w:line="360" w:lineRule="auto"/>
              <w:jc w:val="center"/>
              <w:rPr>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D6">
            <w:pPr>
              <w:spacing w:line="360" w:lineRule="auto"/>
              <w:jc w:val="center"/>
              <w:rPr>
                <w:color w:val="000000"/>
                <w:sz w:val="24"/>
                <w:szCs w:val="24"/>
              </w:rPr>
            </w:pPr>
            <w:r w:rsidDel="00000000" w:rsidR="00000000" w:rsidRPr="00000000">
              <w:rPr>
                <w:color w:val="000000"/>
                <w:sz w:val="24"/>
                <w:szCs w:val="24"/>
                <w:rtl w:val="0"/>
              </w:rPr>
              <w:t xml:space="preserve">16</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D7">
            <w:pPr>
              <w:spacing w:line="360" w:lineRule="auto"/>
              <w:jc w:val="center"/>
              <w:rPr>
                <w:color w:val="000000"/>
                <w:sz w:val="24"/>
                <w:szCs w:val="24"/>
              </w:rPr>
            </w:pPr>
            <w:r w:rsidDel="00000000" w:rsidR="00000000" w:rsidRPr="00000000">
              <w:rPr>
                <w:color w:val="000000"/>
                <w:sz w:val="24"/>
                <w:szCs w:val="24"/>
                <w:rtl w:val="0"/>
              </w:rPr>
              <w:t xml:space="preserve">Segundo Parcial</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D8">
            <w:pPr>
              <w:spacing w:line="360" w:lineRule="auto"/>
              <w:rPr>
                <w:b w:val="1"/>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DC">
            <w:pPr>
              <w:spacing w:line="360" w:lineRule="auto"/>
              <w:jc w:val="center"/>
              <w:rPr>
                <w:color w:val="000000"/>
                <w:sz w:val="24"/>
                <w:szCs w:val="24"/>
              </w:rPr>
            </w:pPr>
            <w:r w:rsidDel="00000000" w:rsidR="00000000" w:rsidRPr="00000000">
              <w:rPr>
                <w:color w:val="000000"/>
                <w:sz w:val="24"/>
                <w:szCs w:val="24"/>
                <w:rtl w:val="0"/>
              </w:rPr>
              <w:t xml:space="preserve">X</w:t>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DD">
            <w:pPr>
              <w:spacing w:line="360" w:lineRule="auto"/>
              <w:jc w:val="center"/>
              <w:rPr>
                <w:color w:val="000000"/>
                <w:sz w:val="24"/>
                <w:szCs w:val="24"/>
              </w:rPr>
            </w:pPr>
            <w:r w:rsidDel="00000000" w:rsidR="00000000" w:rsidRPr="00000000">
              <w:rPr>
                <w:color w:val="000000"/>
                <w:sz w:val="24"/>
                <w:szCs w:val="24"/>
                <w:rtl w:val="0"/>
              </w:rPr>
              <w:t xml:space="preserve">17</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DE">
            <w:pPr>
              <w:spacing w:line="360" w:lineRule="auto"/>
              <w:jc w:val="center"/>
              <w:rPr>
                <w:color w:val="000000"/>
                <w:sz w:val="24"/>
                <w:szCs w:val="24"/>
              </w:rPr>
            </w:pPr>
            <w:r w:rsidDel="00000000" w:rsidR="00000000" w:rsidRPr="00000000">
              <w:rPr>
                <w:color w:val="000000"/>
                <w:sz w:val="24"/>
                <w:szCs w:val="24"/>
                <w:rtl w:val="0"/>
              </w:rPr>
              <w:t xml:space="preserve">Recuperatorio Primer Parcial</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DF">
            <w:pPr>
              <w:spacing w:line="360" w:lineRule="auto"/>
              <w:rPr>
                <w:b w:val="1"/>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E3">
            <w:pPr>
              <w:spacing w:line="360" w:lineRule="auto"/>
              <w:jc w:val="center"/>
              <w:rPr>
                <w:color w:val="000000"/>
                <w:sz w:val="24"/>
                <w:szCs w:val="24"/>
              </w:rPr>
            </w:pPr>
            <w:r w:rsidDel="00000000" w:rsidR="00000000" w:rsidRPr="00000000">
              <w:rPr>
                <w:color w:val="000000"/>
                <w:sz w:val="24"/>
                <w:szCs w:val="24"/>
                <w:rtl w:val="0"/>
              </w:rPr>
              <w:t xml:space="preserve">X</w:t>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E4">
            <w:pPr>
              <w:spacing w:line="360" w:lineRule="auto"/>
              <w:jc w:val="center"/>
              <w:rPr>
                <w:color w:val="000000"/>
                <w:sz w:val="24"/>
                <w:szCs w:val="24"/>
              </w:rPr>
            </w:pPr>
            <w:r w:rsidDel="00000000" w:rsidR="00000000" w:rsidRPr="00000000">
              <w:rPr>
                <w:color w:val="000000"/>
                <w:sz w:val="24"/>
                <w:szCs w:val="24"/>
                <w:rtl w:val="0"/>
              </w:rPr>
              <w:t xml:space="preserve">18</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E5">
            <w:pPr>
              <w:spacing w:line="360" w:lineRule="auto"/>
              <w:jc w:val="center"/>
              <w:rPr>
                <w:color w:val="000000"/>
                <w:sz w:val="24"/>
                <w:szCs w:val="24"/>
              </w:rPr>
            </w:pPr>
            <w:r w:rsidDel="00000000" w:rsidR="00000000" w:rsidRPr="00000000">
              <w:rPr>
                <w:color w:val="000000"/>
                <w:sz w:val="24"/>
                <w:szCs w:val="24"/>
                <w:rtl w:val="0"/>
              </w:rPr>
              <w:t xml:space="preserve">Recuperatorio Segundo Parcial</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E6">
            <w:pPr>
              <w:spacing w:line="360" w:lineRule="auto"/>
              <w:rPr>
                <w:b w:val="1"/>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EA">
            <w:pPr>
              <w:spacing w:line="360" w:lineRule="auto"/>
              <w:jc w:val="center"/>
              <w:rPr>
                <w:color w:val="000000"/>
                <w:sz w:val="24"/>
                <w:szCs w:val="24"/>
              </w:rPr>
            </w:pPr>
            <w:r w:rsidDel="00000000" w:rsidR="00000000" w:rsidRPr="00000000">
              <w:rPr>
                <w:color w:val="000000"/>
                <w:sz w:val="24"/>
                <w:szCs w:val="24"/>
                <w:rtl w:val="0"/>
              </w:rPr>
              <w:t xml:space="preserve">X</w:t>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EB">
            <w:pPr>
              <w:spacing w:line="360" w:lineRule="auto"/>
              <w:jc w:val="center"/>
              <w:rPr>
                <w:color w:val="000000"/>
                <w:sz w:val="24"/>
                <w:szCs w:val="24"/>
              </w:rPr>
            </w:pPr>
            <w:r w:rsidDel="00000000" w:rsidR="00000000" w:rsidRPr="00000000">
              <w:rPr>
                <w:color w:val="000000"/>
                <w:sz w:val="24"/>
                <w:szCs w:val="24"/>
                <w:rtl w:val="0"/>
              </w:rPr>
              <w:t xml:space="preserve">19</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center"/>
          </w:tcPr>
          <w:p w:rsidR="00000000" w:rsidDel="00000000" w:rsidP="00000000" w:rsidRDefault="00000000" w:rsidRPr="00000000" w14:paraId="000000EC">
            <w:pPr>
              <w:spacing w:line="360" w:lineRule="auto"/>
              <w:jc w:val="center"/>
              <w:rPr>
                <w:color w:val="000000"/>
                <w:sz w:val="24"/>
                <w:szCs w:val="24"/>
              </w:rPr>
            </w:pPr>
            <w:r w:rsidDel="00000000" w:rsidR="00000000" w:rsidRPr="00000000">
              <w:rPr>
                <w:color w:val="000000"/>
                <w:sz w:val="24"/>
                <w:szCs w:val="24"/>
                <w:rtl w:val="0"/>
              </w:rPr>
              <w:t xml:space="preserve">Integrador</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ED">
            <w:pPr>
              <w:spacing w:line="360" w:lineRule="auto"/>
              <w:rPr>
                <w:b w:val="1"/>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F1">
            <w:pPr>
              <w:spacing w:line="360" w:lineRule="auto"/>
              <w:jc w:val="center"/>
              <w:rPr>
                <w:color w:val="000000"/>
                <w:sz w:val="24"/>
                <w:szCs w:val="24"/>
              </w:rPr>
            </w:pPr>
            <w:r w:rsidDel="00000000" w:rsidR="00000000" w:rsidRPr="00000000">
              <w:rPr>
                <w:color w:val="000000"/>
                <w:sz w:val="24"/>
                <w:szCs w:val="24"/>
                <w:rtl w:val="0"/>
              </w:rPr>
              <w:t xml:space="preserve">X</w:t>
            </w:r>
          </w:p>
        </w:tc>
      </w:tr>
      <w:tr>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F2">
            <w:pPr>
              <w:spacing w:line="360" w:lineRule="auto"/>
              <w:jc w:val="center"/>
              <w:rPr>
                <w:color w:val="000000"/>
                <w:sz w:val="24"/>
                <w:szCs w:val="24"/>
              </w:rPr>
            </w:pPr>
            <w:r w:rsidDel="00000000" w:rsidR="00000000" w:rsidRPr="00000000">
              <w:rPr>
                <w:color w:val="000000"/>
                <w:sz w:val="24"/>
                <w:szCs w:val="24"/>
                <w:rtl w:val="0"/>
              </w:rPr>
              <w:t xml:space="preserve">20</w:t>
            </w:r>
          </w:p>
        </w:tc>
        <w:tc>
          <w:tcPr>
            <w:tcBorders>
              <w:top w:color="4c4c4c" w:space="0" w:sz="8" w:val="single"/>
              <w:left w:color="4c4c4c" w:space="0" w:sz="8" w:val="single"/>
              <w:bottom w:color="4c4c4c" w:space="0" w:sz="8" w:val="single"/>
              <w:right w:color="4c4c4c" w:space="0" w:sz="8" w:val="single"/>
            </w:tcBorders>
            <w:shd w:fill="auto" w:val="clear"/>
            <w:tcMar>
              <w:left w:w="93.0" w:type="dxa"/>
            </w:tcMar>
            <w:vAlign w:val="bottom"/>
          </w:tcPr>
          <w:p w:rsidR="00000000" w:rsidDel="00000000" w:rsidP="00000000" w:rsidRDefault="00000000" w:rsidRPr="00000000" w14:paraId="000000F3">
            <w:pPr>
              <w:spacing w:line="360" w:lineRule="auto"/>
              <w:jc w:val="center"/>
              <w:rPr>
                <w:color w:val="000000"/>
                <w:sz w:val="24"/>
                <w:szCs w:val="24"/>
              </w:rPr>
            </w:pPr>
            <w:r w:rsidDel="00000000" w:rsidR="00000000" w:rsidRPr="00000000">
              <w:rPr>
                <w:color w:val="000000"/>
                <w:sz w:val="24"/>
                <w:szCs w:val="24"/>
                <w:rtl w:val="0"/>
              </w:rPr>
              <w:t xml:space="preserve">Cierre de actas</w:t>
            </w:r>
          </w:p>
        </w:tc>
        <w:tc>
          <w:tcPr>
            <w:gridSpan w:val="4"/>
            <w:tcBorders>
              <w:top w:color="4c4c4c" w:space="0" w:sz="8" w:val="single"/>
              <w:left w:color="4c4c4c" w:space="0" w:sz="8" w:val="single"/>
              <w:bottom w:color="4c4c4c" w:space="0" w:sz="8" w:val="single"/>
              <w:right w:color="4c4c4c" w:space="0" w:sz="8" w:val="single"/>
            </w:tcBorders>
            <w:shd w:fill="auto" w:val="clear"/>
            <w:tcMar>
              <w:left w:w="98.0" w:type="dxa"/>
            </w:tcMar>
            <w:vAlign w:val="center"/>
          </w:tcPr>
          <w:p w:rsidR="00000000" w:rsidDel="00000000" w:rsidP="00000000" w:rsidRDefault="00000000" w:rsidRPr="00000000" w14:paraId="000000F4">
            <w:pPr>
              <w:spacing w:line="360" w:lineRule="auto"/>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98.0" w:type="dxa"/>
            </w:tcMar>
          </w:tcPr>
          <w:p w:rsidR="00000000" w:rsidDel="00000000" w:rsidP="00000000" w:rsidRDefault="00000000" w:rsidRPr="00000000" w14:paraId="000000F8">
            <w:pPr>
              <w:spacing w:line="36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0F9">
      <w:pPr>
        <w:spacing w:line="360" w:lineRule="auto"/>
        <w:ind w:left="-426" w:firstLine="0"/>
        <w:rPr>
          <w:b w:val="1"/>
          <w:smallCaps w:val="1"/>
          <w:color w:val="333333"/>
          <w:sz w:val="24"/>
          <w:szCs w:val="24"/>
        </w:rPr>
        <w:sectPr>
          <w:footerReference r:id="rId8" w:type="default"/>
          <w:type w:val="nextPage"/>
          <w:pgSz w:h="11906" w:w="16838" w:orient="landscape"/>
          <w:pgMar w:bottom="1701" w:top="1701" w:left="1417" w:right="1417" w:header="0" w:footer="708"/>
        </w:sectPr>
      </w:pPr>
      <w:r w:rsidDel="00000000" w:rsidR="00000000" w:rsidRPr="00000000">
        <w:rPr>
          <w:b w:val="1"/>
          <w:smallCaps w:val="1"/>
          <w:color w:val="333333"/>
          <w:sz w:val="24"/>
          <w:szCs w:val="24"/>
          <w:rtl w:val="0"/>
        </w:rPr>
        <w:t xml:space="preserve"> </w:t>
      </w:r>
    </w:p>
    <w:p w:rsidR="00000000" w:rsidDel="00000000" w:rsidP="00000000" w:rsidRDefault="00000000" w:rsidRPr="00000000" w14:paraId="000000FA">
      <w:pPr>
        <w:spacing w:line="360" w:lineRule="auto"/>
        <w:ind w:left="-426" w:firstLine="0"/>
        <w:rPr>
          <w:sz w:val="24"/>
          <w:szCs w:val="24"/>
        </w:rPr>
      </w:pPr>
      <w:r w:rsidDel="00000000" w:rsidR="00000000" w:rsidRPr="00000000">
        <w:rPr>
          <w:rtl w:val="0"/>
        </w:rPr>
      </w:r>
    </w:p>
    <w:p w:rsidR="00000000" w:rsidDel="00000000" w:rsidP="00000000" w:rsidRDefault="00000000" w:rsidRPr="00000000" w14:paraId="000000FB">
      <w:pPr>
        <w:spacing w:line="360" w:lineRule="auto"/>
        <w:jc w:val="center"/>
        <w:rPr>
          <w:sz w:val="24"/>
          <w:szCs w:val="24"/>
          <w:u w:val="single"/>
        </w:rPr>
      </w:pPr>
      <w:r w:rsidDel="00000000" w:rsidR="00000000" w:rsidRPr="00000000">
        <w:rPr>
          <w:b w:val="1"/>
          <w:sz w:val="24"/>
          <w:szCs w:val="24"/>
          <w:rtl w:val="0"/>
        </w:rPr>
        <w:t xml:space="preserve">ANEXO: GUÍAS DE TRABAJOS PRÁCTICOS</w:t>
      </w:r>
      <w:r w:rsidDel="00000000" w:rsidR="00000000" w:rsidRPr="00000000">
        <w:rPr>
          <w:rtl w:val="0"/>
        </w:rPr>
      </w:r>
    </w:p>
    <w:p w:rsidR="00000000" w:rsidDel="00000000" w:rsidP="00000000" w:rsidRDefault="00000000" w:rsidRPr="00000000" w14:paraId="000000FC">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FD">
      <w:pPr>
        <w:spacing w:line="360" w:lineRule="auto"/>
        <w:rPr>
          <w:sz w:val="24"/>
          <w:szCs w:val="24"/>
        </w:rPr>
      </w:pPr>
      <w:r w:rsidDel="00000000" w:rsidR="00000000" w:rsidRPr="00000000">
        <w:rPr>
          <w:rtl w:val="0"/>
        </w:rPr>
      </w:r>
    </w:p>
    <w:p w:rsidR="00000000" w:rsidDel="00000000" w:rsidP="00000000" w:rsidRDefault="00000000" w:rsidRPr="00000000" w14:paraId="000000FE">
      <w:pPr>
        <w:spacing w:line="360" w:lineRule="auto"/>
        <w:jc w:val="center"/>
        <w:rPr>
          <w:b w:val="1"/>
          <w:sz w:val="24"/>
          <w:szCs w:val="24"/>
          <w:u w:val="single"/>
        </w:rPr>
      </w:pPr>
      <w:r w:rsidDel="00000000" w:rsidR="00000000" w:rsidRPr="00000000">
        <w:rPr>
          <w:b w:val="1"/>
          <w:sz w:val="24"/>
          <w:szCs w:val="24"/>
          <w:u w:val="single"/>
          <w:rtl w:val="0"/>
        </w:rPr>
        <w:t xml:space="preserve">Trabajo Práctico N° 1: Armado de curva de calibración e Identificación de hidratos de carbono</w:t>
      </w:r>
    </w:p>
    <w:p w:rsidR="00000000" w:rsidDel="00000000" w:rsidP="00000000" w:rsidRDefault="00000000" w:rsidRPr="00000000" w14:paraId="000000FF">
      <w:pPr>
        <w:spacing w:line="360" w:lineRule="auto"/>
        <w:jc w:val="center"/>
        <w:rPr>
          <w:b w:val="1"/>
          <w:sz w:val="24"/>
          <w:szCs w:val="24"/>
          <w:u w:val="single"/>
        </w:rPr>
      </w:pPr>
      <w:r w:rsidDel="00000000" w:rsidR="00000000" w:rsidRPr="00000000">
        <w:rPr>
          <w:rtl w:val="0"/>
        </w:rPr>
      </w:r>
    </w:p>
    <w:p w:rsidR="00000000" w:rsidDel="00000000" w:rsidP="00000000" w:rsidRDefault="00000000" w:rsidRPr="00000000" w14:paraId="00000100">
      <w:pPr>
        <w:spacing w:line="360" w:lineRule="auto"/>
        <w:jc w:val="both"/>
        <w:rPr>
          <w:b w:val="1"/>
          <w:sz w:val="24"/>
          <w:szCs w:val="24"/>
          <w:u w:val="single"/>
        </w:rPr>
      </w:pPr>
      <w:r w:rsidDel="00000000" w:rsidR="00000000" w:rsidRPr="00000000">
        <w:rPr>
          <w:b w:val="1"/>
          <w:sz w:val="24"/>
          <w:szCs w:val="24"/>
          <w:u w:val="single"/>
          <w:rtl w:val="0"/>
        </w:rPr>
        <w:t xml:space="preserve">Primera parte: identificación de azucares</w:t>
      </w:r>
    </w:p>
    <w:p w:rsidR="00000000" w:rsidDel="00000000" w:rsidP="00000000" w:rsidRDefault="00000000" w:rsidRPr="00000000" w14:paraId="00000101">
      <w:pPr>
        <w:spacing w:line="360" w:lineRule="auto"/>
        <w:jc w:val="both"/>
        <w:rPr>
          <w:sz w:val="24"/>
          <w:szCs w:val="24"/>
        </w:rPr>
      </w:pPr>
      <w:r w:rsidDel="00000000" w:rsidR="00000000" w:rsidRPr="00000000">
        <w:rPr>
          <w:rtl w:val="0"/>
        </w:rPr>
      </w:r>
    </w:p>
    <w:p w:rsidR="00000000" w:rsidDel="00000000" w:rsidP="00000000" w:rsidRDefault="00000000" w:rsidRPr="00000000" w14:paraId="00000102">
      <w:pPr>
        <w:spacing w:line="360" w:lineRule="auto"/>
        <w:jc w:val="both"/>
        <w:rPr>
          <w:sz w:val="24"/>
          <w:szCs w:val="24"/>
        </w:rPr>
      </w:pPr>
      <w:r w:rsidDel="00000000" w:rsidR="00000000" w:rsidRPr="00000000">
        <w:rPr>
          <w:sz w:val="24"/>
          <w:szCs w:val="24"/>
          <w:rtl w:val="0"/>
        </w:rPr>
        <w:t xml:space="preserve">Los monosacáridos (hexosas y pentosas), en medio ácido fuerte, se deshidratan para dar anillos furfurales e hidroxi-metil-furfurales, respectivamente. Estos derivados furfurales, pueden reaccionar con distintos compuestos (fenoles y aminas), para dar complejos coloreados.  Por otra parte, en medio ácido, el enlace glicosídico que mantiene unidos a los monosacáridos que forman disacáridos y polisacáridos, se hidroliza. </w:t>
      </w:r>
    </w:p>
    <w:p w:rsidR="00000000" w:rsidDel="00000000" w:rsidP="00000000" w:rsidRDefault="00000000" w:rsidRPr="00000000" w14:paraId="00000103">
      <w:pPr>
        <w:spacing w:line="360" w:lineRule="auto"/>
        <w:jc w:val="both"/>
        <w:rPr>
          <w:sz w:val="24"/>
          <w:szCs w:val="24"/>
        </w:rPr>
      </w:pPr>
      <w:r w:rsidDel="00000000" w:rsidR="00000000" w:rsidRPr="00000000">
        <w:rPr>
          <w:sz w:val="24"/>
          <w:szCs w:val="24"/>
          <w:rtl w:val="0"/>
        </w:rPr>
        <w:t xml:space="preserve">Éstas serán la bases de las distintas reacciones que se utilizarán en el trabajo práctico, con el fin de identificar distintos azucares.</w:t>
      </w:r>
    </w:p>
    <w:p w:rsidR="00000000" w:rsidDel="00000000" w:rsidP="00000000" w:rsidRDefault="00000000" w:rsidRPr="00000000" w14:paraId="00000104">
      <w:pPr>
        <w:spacing w:line="360" w:lineRule="auto"/>
        <w:jc w:val="both"/>
        <w:rPr>
          <w:sz w:val="24"/>
          <w:szCs w:val="24"/>
        </w:rPr>
      </w:pPr>
      <w:r w:rsidDel="00000000" w:rsidR="00000000" w:rsidRPr="00000000">
        <w:rPr>
          <w:rtl w:val="0"/>
        </w:rPr>
      </w:r>
    </w:p>
    <w:p w:rsidR="00000000" w:rsidDel="00000000" w:rsidP="00000000" w:rsidRDefault="00000000" w:rsidRPr="00000000" w14:paraId="00000105">
      <w:pPr>
        <w:spacing w:line="360" w:lineRule="auto"/>
        <w:jc w:val="both"/>
        <w:rPr>
          <w:sz w:val="24"/>
          <w:szCs w:val="24"/>
          <w:u w:val="single"/>
        </w:rPr>
      </w:pPr>
      <w:r w:rsidDel="00000000" w:rsidR="00000000" w:rsidRPr="00000000">
        <w:rPr>
          <w:b w:val="1"/>
          <w:sz w:val="24"/>
          <w:szCs w:val="24"/>
          <w:u w:val="single"/>
          <w:rtl w:val="0"/>
        </w:rPr>
        <w:t xml:space="preserve">Molisch</w:t>
      </w:r>
      <w:r w:rsidDel="00000000" w:rsidR="00000000" w:rsidRPr="00000000">
        <w:rPr>
          <w:rtl w:val="0"/>
        </w:rPr>
      </w:r>
    </w:p>
    <w:p w:rsidR="00000000" w:rsidDel="00000000" w:rsidP="00000000" w:rsidRDefault="00000000" w:rsidRPr="00000000" w14:paraId="00000106">
      <w:pPr>
        <w:spacing w:line="360" w:lineRule="auto"/>
        <w:jc w:val="both"/>
        <w:rPr>
          <w:sz w:val="24"/>
          <w:szCs w:val="24"/>
        </w:rPr>
      </w:pPr>
      <w:r w:rsidDel="00000000" w:rsidR="00000000" w:rsidRPr="00000000">
        <w:rPr>
          <w:rtl w:val="0"/>
        </w:rPr>
      </w:r>
    </w:p>
    <w:p w:rsidR="00000000" w:rsidDel="00000000" w:rsidP="00000000" w:rsidRDefault="00000000" w:rsidRPr="00000000" w14:paraId="00000107">
      <w:pPr>
        <w:spacing w:line="360" w:lineRule="auto"/>
        <w:jc w:val="both"/>
        <w:rPr>
          <w:sz w:val="24"/>
          <w:szCs w:val="24"/>
        </w:rPr>
      </w:pPr>
      <w:r w:rsidDel="00000000" w:rsidR="00000000" w:rsidRPr="00000000">
        <w:rPr>
          <w:sz w:val="24"/>
          <w:szCs w:val="24"/>
          <w:rtl w:val="0"/>
        </w:rPr>
        <w:t xml:space="preserve">La reacción de Molisch es una de las reacciones generalmente utilizada para la identificación de azúcares. En principio, los azúcares (monosacáridos, disacáridos y polisacáridos), dan positivo a esta reacción. El fundamento de esta reacción se basa en que las pentosas y hexosas, en medio ácido fuerte, se deshidratan para dar compuestos cíclicos conocidos como furfurales e hidroxi-metil-furfurales, respectivamente. Estos anillos reaccionan con elα-naftol, produciendo un complejo de color púrpura, que se visualiza como un anillo violáceo en el seno de la solución (Figura 1)</w:t>
      </w:r>
    </w:p>
    <w:p w:rsidR="00000000" w:rsidDel="00000000" w:rsidP="00000000" w:rsidRDefault="00000000" w:rsidRPr="00000000" w14:paraId="00000108">
      <w:pPr>
        <w:spacing w:line="360" w:lineRule="auto"/>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6350</wp:posOffset>
            </wp:positionH>
            <wp:positionV relativeFrom="paragraph">
              <wp:posOffset>-24129</wp:posOffset>
            </wp:positionV>
            <wp:extent cx="5532120" cy="2626360"/>
            <wp:effectExtent b="0" l="0" r="0" t="0"/>
            <wp:wrapSquare wrapText="bothSides" distB="0" distT="0" distL="0" distR="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532120" cy="2626360"/>
                    </a:xfrm>
                    <a:prstGeom prst="rect"/>
                    <a:ln/>
                  </pic:spPr>
                </pic:pic>
              </a:graphicData>
            </a:graphic>
          </wp:anchor>
        </w:drawing>
      </w:r>
    </w:p>
    <w:p w:rsidR="00000000" w:rsidDel="00000000" w:rsidP="00000000" w:rsidRDefault="00000000" w:rsidRPr="00000000" w14:paraId="00000109">
      <w:pPr>
        <w:spacing w:line="360" w:lineRule="auto"/>
        <w:jc w:val="both"/>
        <w:rPr>
          <w:sz w:val="24"/>
          <w:szCs w:val="24"/>
        </w:rPr>
      </w:pPr>
      <w:r w:rsidDel="00000000" w:rsidR="00000000" w:rsidRPr="00000000">
        <w:rPr>
          <w:sz w:val="24"/>
          <w:szCs w:val="24"/>
          <w:rtl w:val="0"/>
        </w:rPr>
        <w:t xml:space="preserve">Fig. 1. Reacción de Molisch.</w:t>
      </w:r>
    </w:p>
    <w:p w:rsidR="00000000" w:rsidDel="00000000" w:rsidP="00000000" w:rsidRDefault="00000000" w:rsidRPr="00000000" w14:paraId="0000010A">
      <w:pPr>
        <w:spacing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10B">
      <w:pPr>
        <w:spacing w:line="360" w:lineRule="auto"/>
        <w:jc w:val="both"/>
        <w:rPr>
          <w:sz w:val="24"/>
          <w:szCs w:val="24"/>
          <w:u w:val="single"/>
        </w:rPr>
      </w:pPr>
      <w:r w:rsidDel="00000000" w:rsidR="00000000" w:rsidRPr="00000000">
        <w:rPr>
          <w:b w:val="1"/>
          <w:sz w:val="24"/>
          <w:szCs w:val="24"/>
          <w:u w:val="single"/>
          <w:rtl w:val="0"/>
        </w:rPr>
        <w:t xml:space="preserve">Fehling</w:t>
      </w:r>
      <w:r w:rsidDel="00000000" w:rsidR="00000000" w:rsidRPr="00000000">
        <w:rPr>
          <w:rtl w:val="0"/>
        </w:rPr>
      </w:r>
    </w:p>
    <w:p w:rsidR="00000000" w:rsidDel="00000000" w:rsidP="00000000" w:rsidRDefault="00000000" w:rsidRPr="00000000" w14:paraId="0000010C">
      <w:pPr>
        <w:spacing w:line="360" w:lineRule="auto"/>
        <w:jc w:val="both"/>
        <w:rPr>
          <w:sz w:val="24"/>
          <w:szCs w:val="24"/>
        </w:rPr>
      </w:pPr>
      <w:r w:rsidDel="00000000" w:rsidR="00000000" w:rsidRPr="00000000">
        <w:rPr>
          <w:rtl w:val="0"/>
        </w:rPr>
      </w:r>
    </w:p>
    <w:p w:rsidR="00000000" w:rsidDel="00000000" w:rsidP="00000000" w:rsidRDefault="00000000" w:rsidRPr="00000000" w14:paraId="0000010D">
      <w:pPr>
        <w:spacing w:line="360" w:lineRule="auto"/>
        <w:jc w:val="both"/>
        <w:rPr>
          <w:sz w:val="24"/>
          <w:szCs w:val="24"/>
        </w:rPr>
      </w:pPr>
      <w:r w:rsidDel="00000000" w:rsidR="00000000" w:rsidRPr="00000000">
        <w:rPr>
          <w:sz w:val="24"/>
          <w:szCs w:val="24"/>
          <w:rtl w:val="0"/>
        </w:rPr>
        <w:t xml:space="preserve">La reacción de Fehling sirve para detectar azucares reductores. Esta prueba es una reacción de óxido-reducción, donde el azúcar reductor se oxida y pasa a ácido carboxílico, y el CuSO</w:t>
      </w:r>
      <w:r w:rsidDel="00000000" w:rsidR="00000000" w:rsidRPr="00000000">
        <w:rPr>
          <w:sz w:val="24"/>
          <w:szCs w:val="24"/>
          <w:vertAlign w:val="subscript"/>
          <w:rtl w:val="0"/>
        </w:rPr>
        <w:t xml:space="preserve">4</w:t>
      </w:r>
      <w:r w:rsidDel="00000000" w:rsidR="00000000" w:rsidRPr="00000000">
        <w:rPr>
          <w:sz w:val="24"/>
          <w:szCs w:val="24"/>
          <w:rtl w:val="0"/>
        </w:rPr>
        <w:t xml:space="preserve"> se reduce a CuO2 y provoca un precipitado rojizo. Esta reacción se realiza en medio básico, Tanto las cetosas como aldosas dan positiva a esta reacción debido a que, en medio básico, las cetosas se tautomerizan a aldosas. Además, el medio básico, favorece la forma abierta de los azucares, donde el grupo aldehído es el grupo reaccionante (Fig. 2).</w:t>
      </w:r>
    </w:p>
    <w:p w:rsidR="00000000" w:rsidDel="00000000" w:rsidP="00000000" w:rsidRDefault="00000000" w:rsidRPr="00000000" w14:paraId="0000010E">
      <w:pPr>
        <w:spacing w:line="360" w:lineRule="auto"/>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-29209</wp:posOffset>
            </wp:positionH>
            <wp:positionV relativeFrom="paragraph">
              <wp:posOffset>-1904</wp:posOffset>
            </wp:positionV>
            <wp:extent cx="5878830" cy="3280410"/>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878830" cy="3280410"/>
                    </a:xfrm>
                    <a:prstGeom prst="rect"/>
                    <a:ln/>
                  </pic:spPr>
                </pic:pic>
              </a:graphicData>
            </a:graphic>
          </wp:anchor>
        </w:drawing>
      </w:r>
    </w:p>
    <w:p w:rsidR="00000000" w:rsidDel="00000000" w:rsidP="00000000" w:rsidRDefault="00000000" w:rsidRPr="00000000" w14:paraId="0000010F">
      <w:pPr>
        <w:spacing w:line="360" w:lineRule="auto"/>
        <w:jc w:val="both"/>
        <w:rPr>
          <w:sz w:val="24"/>
          <w:szCs w:val="24"/>
        </w:rPr>
      </w:pPr>
      <w:r w:rsidDel="00000000" w:rsidR="00000000" w:rsidRPr="00000000">
        <w:rPr>
          <w:sz w:val="24"/>
          <w:szCs w:val="24"/>
          <w:rtl w:val="0"/>
        </w:rPr>
        <w:t xml:space="preserve">Fig. 2. Reacción de Fehling.</w:t>
      </w:r>
    </w:p>
    <w:p w:rsidR="00000000" w:rsidDel="00000000" w:rsidP="00000000" w:rsidRDefault="00000000" w:rsidRPr="00000000" w14:paraId="00000110">
      <w:pPr>
        <w:spacing w:line="360" w:lineRule="auto"/>
        <w:jc w:val="both"/>
        <w:rPr>
          <w:sz w:val="24"/>
          <w:szCs w:val="24"/>
        </w:rPr>
      </w:pPr>
      <w:r w:rsidDel="00000000" w:rsidR="00000000" w:rsidRPr="00000000">
        <w:rPr>
          <w:rtl w:val="0"/>
        </w:rPr>
      </w:r>
    </w:p>
    <w:p w:rsidR="00000000" w:rsidDel="00000000" w:rsidP="00000000" w:rsidRDefault="00000000" w:rsidRPr="00000000" w14:paraId="00000111">
      <w:pPr>
        <w:spacing w:line="360" w:lineRule="auto"/>
        <w:jc w:val="both"/>
        <w:rPr>
          <w:sz w:val="24"/>
          <w:szCs w:val="24"/>
          <w:u w:val="single"/>
        </w:rPr>
      </w:pPr>
      <w:r w:rsidDel="00000000" w:rsidR="00000000" w:rsidRPr="00000000">
        <w:rPr>
          <w:b w:val="1"/>
          <w:sz w:val="24"/>
          <w:szCs w:val="24"/>
          <w:u w:val="single"/>
          <w:rtl w:val="0"/>
        </w:rPr>
        <w:t xml:space="preserve">Seliwanoff</w:t>
      </w:r>
      <w:r w:rsidDel="00000000" w:rsidR="00000000" w:rsidRPr="00000000">
        <w:rPr>
          <w:rtl w:val="0"/>
        </w:rPr>
      </w:r>
    </w:p>
    <w:p w:rsidR="00000000" w:rsidDel="00000000" w:rsidP="00000000" w:rsidRDefault="00000000" w:rsidRPr="00000000" w14:paraId="00000112">
      <w:pPr>
        <w:spacing w:line="360" w:lineRule="auto"/>
        <w:jc w:val="both"/>
        <w:rPr>
          <w:sz w:val="24"/>
          <w:szCs w:val="24"/>
        </w:rPr>
      </w:pPr>
      <w:r w:rsidDel="00000000" w:rsidR="00000000" w:rsidRPr="00000000">
        <w:rPr>
          <w:rtl w:val="0"/>
        </w:rPr>
      </w:r>
    </w:p>
    <w:p w:rsidR="00000000" w:rsidDel="00000000" w:rsidP="00000000" w:rsidRDefault="00000000" w:rsidRPr="00000000" w14:paraId="00000113">
      <w:pPr>
        <w:spacing w:line="360" w:lineRule="auto"/>
        <w:jc w:val="both"/>
        <w:rPr>
          <w:sz w:val="24"/>
          <w:szCs w:val="24"/>
        </w:rPr>
      </w:pPr>
      <w:r w:rsidDel="00000000" w:rsidR="00000000" w:rsidRPr="00000000">
        <w:rPr>
          <w:sz w:val="24"/>
          <w:szCs w:val="24"/>
          <w:rtl w:val="0"/>
        </w:rPr>
        <w:t xml:space="preserve">La reacción de Seliwanoff se utiliza para distinguir aldosas de cetosas. Las cetosas, en medio ácido fuerte, se deshidratan para dar los anillos furfurales; estos, reaccionan con el resorcinol para dar lugar a un producto coloreado rosado. Si bien las aldosas también reaccionan con el resorcinol, lo hacen más lentamente (Fig. 3).</w:t>
      </w:r>
    </w:p>
    <w:p w:rsidR="00000000" w:rsidDel="00000000" w:rsidP="00000000" w:rsidRDefault="00000000" w:rsidRPr="00000000" w14:paraId="00000114">
      <w:pPr>
        <w:spacing w:line="360" w:lineRule="auto"/>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-25399</wp:posOffset>
            </wp:positionH>
            <wp:positionV relativeFrom="paragraph">
              <wp:posOffset>20955</wp:posOffset>
            </wp:positionV>
            <wp:extent cx="5563870" cy="2456815"/>
            <wp:effectExtent b="0" l="0" r="0" t="0"/>
            <wp:wrapSquare wrapText="bothSides" distB="0" distT="0" distL="0" distR="0"/>
            <wp:docPr id="1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563870" cy="2456815"/>
                    </a:xfrm>
                    <a:prstGeom prst="rect"/>
                    <a:ln/>
                  </pic:spPr>
                </pic:pic>
              </a:graphicData>
            </a:graphic>
          </wp:anchor>
        </w:drawing>
      </w:r>
    </w:p>
    <w:p w:rsidR="00000000" w:rsidDel="00000000" w:rsidP="00000000" w:rsidRDefault="00000000" w:rsidRPr="00000000" w14:paraId="00000115">
      <w:pPr>
        <w:spacing w:line="360" w:lineRule="auto"/>
        <w:jc w:val="both"/>
        <w:rPr>
          <w:sz w:val="24"/>
          <w:szCs w:val="24"/>
        </w:rPr>
      </w:pPr>
      <w:r w:rsidDel="00000000" w:rsidR="00000000" w:rsidRPr="00000000">
        <w:rPr>
          <w:rtl w:val="0"/>
        </w:rPr>
      </w:r>
    </w:p>
    <w:p w:rsidR="00000000" w:rsidDel="00000000" w:rsidP="00000000" w:rsidRDefault="00000000" w:rsidRPr="00000000" w14:paraId="00000116">
      <w:pPr>
        <w:spacing w:line="360" w:lineRule="auto"/>
        <w:jc w:val="both"/>
        <w:rPr>
          <w:sz w:val="24"/>
          <w:szCs w:val="24"/>
        </w:rPr>
      </w:pPr>
      <w:r w:rsidDel="00000000" w:rsidR="00000000" w:rsidRPr="00000000">
        <w:rPr>
          <w:rtl w:val="0"/>
        </w:rPr>
      </w:r>
    </w:p>
    <w:p w:rsidR="00000000" w:rsidDel="00000000" w:rsidP="00000000" w:rsidRDefault="00000000" w:rsidRPr="00000000" w14:paraId="00000117">
      <w:pPr>
        <w:spacing w:line="360" w:lineRule="auto"/>
        <w:jc w:val="both"/>
        <w:rPr>
          <w:sz w:val="24"/>
          <w:szCs w:val="24"/>
        </w:rPr>
      </w:pPr>
      <w:r w:rsidDel="00000000" w:rsidR="00000000" w:rsidRPr="00000000">
        <w:rPr>
          <w:sz w:val="24"/>
          <w:szCs w:val="24"/>
          <w:rtl w:val="0"/>
        </w:rPr>
        <w:t xml:space="preserve">Fig. 3. Reacción de Seliwanoff</w:t>
      </w:r>
    </w:p>
    <w:p w:rsidR="00000000" w:rsidDel="00000000" w:rsidP="00000000" w:rsidRDefault="00000000" w:rsidRPr="00000000" w14:paraId="00000118">
      <w:pPr>
        <w:spacing w:line="360" w:lineRule="auto"/>
        <w:jc w:val="both"/>
        <w:rPr>
          <w:sz w:val="24"/>
          <w:szCs w:val="24"/>
        </w:rPr>
      </w:pPr>
      <w:r w:rsidDel="00000000" w:rsidR="00000000" w:rsidRPr="00000000">
        <w:rPr>
          <w:rtl w:val="0"/>
        </w:rPr>
      </w:r>
    </w:p>
    <w:p w:rsidR="00000000" w:rsidDel="00000000" w:rsidP="00000000" w:rsidRDefault="00000000" w:rsidRPr="00000000" w14:paraId="00000119">
      <w:pPr>
        <w:spacing w:line="360" w:lineRule="auto"/>
        <w:jc w:val="both"/>
        <w:rPr>
          <w:sz w:val="24"/>
          <w:szCs w:val="24"/>
          <w:u w:val="single"/>
        </w:rPr>
      </w:pPr>
      <w:r w:rsidDel="00000000" w:rsidR="00000000" w:rsidRPr="00000000">
        <w:rPr>
          <w:sz w:val="24"/>
          <w:szCs w:val="24"/>
          <w:u w:val="single"/>
          <w:rtl w:val="0"/>
        </w:rPr>
        <w:t xml:space="preserve">Procedimiento experimental</w:t>
      </w:r>
    </w:p>
    <w:p w:rsidR="00000000" w:rsidDel="00000000" w:rsidP="00000000" w:rsidRDefault="00000000" w:rsidRPr="00000000" w14:paraId="0000011A">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1B">
      <w:pPr>
        <w:spacing w:line="360" w:lineRule="auto"/>
        <w:jc w:val="both"/>
        <w:rPr>
          <w:sz w:val="24"/>
          <w:szCs w:val="24"/>
        </w:rPr>
      </w:pPr>
      <w:r w:rsidDel="00000000" w:rsidR="00000000" w:rsidRPr="00000000">
        <w:rPr>
          <w:sz w:val="24"/>
          <w:szCs w:val="24"/>
          <w:rtl w:val="0"/>
        </w:rPr>
        <w:t xml:space="preserve">Se le entregarán cuatro tubos distintos (A, B, C, D), los cuales contendrán los siguientes compuestos: glucosa, frutosa, manitol y sacarosa, en distinto orden. Se realizarán, a cada tubo, las reacciones detalladas anteriormente de acuerdo al siguiente protocolo experimental, con el objetivo de identificar todos los compuestos. Todas las reacciones se llevarán a cabo en tubos de ensayo, y se calentaran en baño termostatizado, según corresponda.</w:t>
      </w:r>
    </w:p>
    <w:p w:rsidR="00000000" w:rsidDel="00000000" w:rsidP="00000000" w:rsidRDefault="00000000" w:rsidRPr="00000000" w14:paraId="0000011C">
      <w:pPr>
        <w:spacing w:line="360" w:lineRule="auto"/>
        <w:jc w:val="both"/>
        <w:rPr>
          <w:sz w:val="24"/>
          <w:szCs w:val="24"/>
        </w:rPr>
      </w:pPr>
      <w:r w:rsidDel="00000000" w:rsidR="00000000" w:rsidRPr="00000000">
        <w:rPr>
          <w:rtl w:val="0"/>
        </w:rPr>
      </w:r>
    </w:p>
    <w:p w:rsidR="00000000" w:rsidDel="00000000" w:rsidP="00000000" w:rsidRDefault="00000000" w:rsidRPr="00000000" w14:paraId="0000011D">
      <w:pPr>
        <w:spacing w:line="360" w:lineRule="auto"/>
        <w:jc w:val="both"/>
        <w:rPr>
          <w:b w:val="1"/>
          <w:sz w:val="24"/>
          <w:szCs w:val="24"/>
          <w:u w:val="single"/>
        </w:rPr>
      </w:pPr>
      <w:r w:rsidDel="00000000" w:rsidR="00000000" w:rsidRPr="00000000">
        <w:rPr>
          <w:b w:val="1"/>
          <w:sz w:val="24"/>
          <w:szCs w:val="24"/>
          <w:u w:val="single"/>
          <w:rtl w:val="0"/>
        </w:rPr>
        <w:t xml:space="preserve">Molisch</w:t>
      </w:r>
    </w:p>
    <w:p w:rsidR="00000000" w:rsidDel="00000000" w:rsidP="00000000" w:rsidRDefault="00000000" w:rsidRPr="00000000" w14:paraId="0000011E">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1F">
      <w:pPr>
        <w:numPr>
          <w:ilvl w:val="0"/>
          <w:numId w:val="1"/>
        </w:numPr>
        <w:spacing w:line="360" w:lineRule="auto"/>
        <w:ind w:left="720" w:hanging="360"/>
        <w:jc w:val="both"/>
        <w:rPr>
          <w:sz w:val="24"/>
          <w:szCs w:val="24"/>
        </w:rPr>
      </w:pPr>
      <w:bookmarkStart w:colFirst="0" w:colLast="0" w:name="_heading=h.30j0zll" w:id="1"/>
      <w:bookmarkEnd w:id="1"/>
      <w:r w:rsidDel="00000000" w:rsidR="00000000" w:rsidRPr="00000000">
        <w:rPr>
          <w:sz w:val="24"/>
          <w:szCs w:val="24"/>
          <w:rtl w:val="0"/>
        </w:rPr>
        <w:t xml:space="preserve">Agregar 1 mL de la solución de azúcar a cada tubo de ensayo con una pipeta pasteur.</w:t>
      </w:r>
    </w:p>
    <w:p w:rsidR="00000000" w:rsidDel="00000000" w:rsidP="00000000" w:rsidRDefault="00000000" w:rsidRPr="00000000" w14:paraId="00000120">
      <w:pPr>
        <w:numPr>
          <w:ilvl w:val="0"/>
          <w:numId w:val="1"/>
        </w:numPr>
        <w:spacing w:line="360" w:lineRule="auto"/>
        <w:ind w:left="720" w:hanging="360"/>
        <w:jc w:val="both"/>
        <w:rPr>
          <w:sz w:val="24"/>
          <w:szCs w:val="24"/>
        </w:rPr>
      </w:pPr>
      <w:r w:rsidDel="00000000" w:rsidR="00000000" w:rsidRPr="00000000">
        <w:rPr>
          <w:sz w:val="24"/>
          <w:szCs w:val="24"/>
          <w:rtl w:val="0"/>
        </w:rPr>
        <w:t xml:space="preserve">Agregar </w:t>
      </w:r>
      <w:r w:rsidDel="00000000" w:rsidR="00000000" w:rsidRPr="00000000">
        <w:rPr>
          <w:b w:val="1"/>
          <w:sz w:val="24"/>
          <w:szCs w:val="24"/>
          <w:rtl w:val="0"/>
        </w:rPr>
        <w:t xml:space="preserve">dos gotas </w:t>
      </w:r>
      <w:r w:rsidDel="00000000" w:rsidR="00000000" w:rsidRPr="00000000">
        <w:rPr>
          <w:sz w:val="24"/>
          <w:szCs w:val="24"/>
          <w:rtl w:val="0"/>
        </w:rPr>
        <w:t xml:space="preserve">del reactivo de Molisch.</w:t>
      </w:r>
    </w:p>
    <w:p w:rsidR="00000000" w:rsidDel="00000000" w:rsidP="00000000" w:rsidRDefault="00000000" w:rsidRPr="00000000" w14:paraId="00000121">
      <w:pPr>
        <w:numPr>
          <w:ilvl w:val="0"/>
          <w:numId w:val="1"/>
        </w:numPr>
        <w:spacing w:line="360" w:lineRule="auto"/>
        <w:ind w:left="720" w:hanging="360"/>
        <w:jc w:val="both"/>
        <w:rPr>
          <w:sz w:val="24"/>
          <w:szCs w:val="24"/>
        </w:rPr>
      </w:pPr>
      <w:r w:rsidDel="00000000" w:rsidR="00000000" w:rsidRPr="00000000">
        <w:rPr>
          <w:sz w:val="24"/>
          <w:szCs w:val="24"/>
          <w:rtl w:val="0"/>
        </w:rPr>
        <w:t xml:space="preserve">Agregar 1 mL de H</w:t>
      </w:r>
      <w:r w:rsidDel="00000000" w:rsidR="00000000" w:rsidRPr="00000000">
        <w:rPr>
          <w:sz w:val="24"/>
          <w:szCs w:val="24"/>
          <w:vertAlign w:val="subscript"/>
          <w:rtl w:val="0"/>
        </w:rPr>
        <w:t xml:space="preserve">2</w:t>
      </w:r>
      <w:r w:rsidDel="00000000" w:rsidR="00000000" w:rsidRPr="00000000">
        <w:rPr>
          <w:sz w:val="24"/>
          <w:szCs w:val="24"/>
          <w:rtl w:val="0"/>
        </w:rPr>
        <w:t xml:space="preserve">SO</w:t>
      </w:r>
      <w:r w:rsidDel="00000000" w:rsidR="00000000" w:rsidRPr="00000000">
        <w:rPr>
          <w:sz w:val="24"/>
          <w:szCs w:val="24"/>
          <w:vertAlign w:val="subscript"/>
          <w:rtl w:val="0"/>
        </w:rPr>
        <w:t xml:space="preserve">4</w:t>
      </w:r>
      <w:r w:rsidDel="00000000" w:rsidR="00000000" w:rsidRPr="00000000">
        <w:rPr>
          <w:sz w:val="24"/>
          <w:szCs w:val="24"/>
          <w:rtl w:val="0"/>
        </w:rPr>
        <w:t xml:space="preserve"> concentrado, dejándolo resbalar suavemente por la pared del tubo inclinado. (</w:t>
      </w:r>
      <w:r w:rsidDel="00000000" w:rsidR="00000000" w:rsidRPr="00000000">
        <w:rPr>
          <w:b w:val="1"/>
          <w:sz w:val="24"/>
          <w:szCs w:val="24"/>
          <w:rtl w:val="0"/>
        </w:rPr>
        <w:t xml:space="preserve">TENER EXTREMO CUIDADO CON EL ÁCIDO SULFÚRICO</w:t>
      </w:r>
      <w:r w:rsidDel="00000000" w:rsidR="00000000" w:rsidRPr="00000000">
        <w:rPr>
          <w:sz w:val="24"/>
          <w:szCs w:val="24"/>
          <w:rtl w:val="0"/>
        </w:rPr>
        <w:t xml:space="preserve">).</w:t>
      </w:r>
    </w:p>
    <w:p w:rsidR="00000000" w:rsidDel="00000000" w:rsidP="00000000" w:rsidRDefault="00000000" w:rsidRPr="00000000" w14:paraId="00000122">
      <w:pPr>
        <w:spacing w:line="360" w:lineRule="auto"/>
        <w:jc w:val="both"/>
        <w:rPr>
          <w:sz w:val="24"/>
          <w:szCs w:val="24"/>
        </w:rPr>
      </w:pPr>
      <w:r w:rsidDel="00000000" w:rsidR="00000000" w:rsidRPr="00000000">
        <w:rPr>
          <w:rtl w:val="0"/>
        </w:rPr>
      </w:r>
    </w:p>
    <w:p w:rsidR="00000000" w:rsidDel="00000000" w:rsidP="00000000" w:rsidRDefault="00000000" w:rsidRPr="00000000" w14:paraId="00000123">
      <w:pPr>
        <w:spacing w:line="360" w:lineRule="auto"/>
        <w:jc w:val="both"/>
        <w:rPr>
          <w:sz w:val="24"/>
          <w:szCs w:val="24"/>
        </w:rPr>
      </w:pPr>
      <w:r w:rsidDel="00000000" w:rsidR="00000000" w:rsidRPr="00000000">
        <w:rPr>
          <w:sz w:val="24"/>
          <w:szCs w:val="24"/>
          <w:rtl w:val="0"/>
        </w:rPr>
        <w:t xml:space="preserve">La reacción se evidencia con la aparición de un </w:t>
      </w:r>
      <w:r w:rsidDel="00000000" w:rsidR="00000000" w:rsidRPr="00000000">
        <w:rPr>
          <w:b w:val="1"/>
          <w:sz w:val="24"/>
          <w:szCs w:val="24"/>
          <w:rtl w:val="0"/>
        </w:rPr>
        <w:t xml:space="preserve">anillo púrpura</w:t>
      </w:r>
      <w:r w:rsidDel="00000000" w:rsidR="00000000" w:rsidRPr="00000000">
        <w:rPr>
          <w:sz w:val="24"/>
          <w:szCs w:val="24"/>
          <w:rtl w:val="0"/>
        </w:rPr>
        <w:t xml:space="preserve"> en el seno de la solución. </w:t>
      </w:r>
    </w:p>
    <w:p w:rsidR="00000000" w:rsidDel="00000000" w:rsidP="00000000" w:rsidRDefault="00000000" w:rsidRPr="00000000" w14:paraId="00000124">
      <w:pPr>
        <w:spacing w:line="360" w:lineRule="auto"/>
        <w:ind w:left="720" w:firstLine="0"/>
        <w:jc w:val="both"/>
        <w:rPr>
          <w:sz w:val="24"/>
          <w:szCs w:val="24"/>
          <w:u w:val="single"/>
        </w:rPr>
      </w:pPr>
      <w:r w:rsidDel="00000000" w:rsidR="00000000" w:rsidRPr="00000000">
        <w:rPr>
          <w:rtl w:val="0"/>
        </w:rPr>
      </w:r>
    </w:p>
    <w:p w:rsidR="00000000" w:rsidDel="00000000" w:rsidP="00000000" w:rsidRDefault="00000000" w:rsidRPr="00000000" w14:paraId="00000125">
      <w:pPr>
        <w:spacing w:line="360" w:lineRule="auto"/>
        <w:jc w:val="both"/>
        <w:rPr>
          <w:b w:val="1"/>
          <w:sz w:val="24"/>
          <w:szCs w:val="24"/>
          <w:u w:val="single"/>
        </w:rPr>
      </w:pPr>
      <w:r w:rsidDel="00000000" w:rsidR="00000000" w:rsidRPr="00000000">
        <w:rPr>
          <w:b w:val="1"/>
          <w:sz w:val="24"/>
          <w:szCs w:val="24"/>
          <w:u w:val="single"/>
          <w:rtl w:val="0"/>
        </w:rPr>
        <w:t xml:space="preserve">Fehling</w:t>
      </w:r>
    </w:p>
    <w:p w:rsidR="00000000" w:rsidDel="00000000" w:rsidP="00000000" w:rsidRDefault="00000000" w:rsidRPr="00000000" w14:paraId="00000126">
      <w:pPr>
        <w:spacing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127">
      <w:pPr>
        <w:numPr>
          <w:ilvl w:val="0"/>
          <w:numId w:val="2"/>
        </w:numPr>
        <w:spacing w:line="360" w:lineRule="auto"/>
        <w:ind w:left="720" w:hanging="360"/>
        <w:jc w:val="both"/>
        <w:rPr>
          <w:sz w:val="24"/>
          <w:szCs w:val="24"/>
        </w:rPr>
      </w:pPr>
      <w:r w:rsidDel="00000000" w:rsidR="00000000" w:rsidRPr="00000000">
        <w:rPr>
          <w:sz w:val="24"/>
          <w:szCs w:val="24"/>
          <w:rtl w:val="0"/>
        </w:rPr>
        <w:t xml:space="preserve">Agregar 1 mL de la solución de azúcar a cada tubo de ensayo con una pipeta pasteur.</w:t>
      </w:r>
    </w:p>
    <w:p w:rsidR="00000000" w:rsidDel="00000000" w:rsidP="00000000" w:rsidRDefault="00000000" w:rsidRPr="00000000" w14:paraId="00000128">
      <w:pPr>
        <w:numPr>
          <w:ilvl w:val="0"/>
          <w:numId w:val="2"/>
        </w:numPr>
        <w:spacing w:line="360" w:lineRule="auto"/>
        <w:ind w:left="720" w:hanging="360"/>
        <w:jc w:val="both"/>
        <w:rPr>
          <w:sz w:val="24"/>
          <w:szCs w:val="24"/>
        </w:rPr>
      </w:pPr>
      <w:r w:rsidDel="00000000" w:rsidR="00000000" w:rsidRPr="00000000">
        <w:rPr>
          <w:sz w:val="24"/>
          <w:szCs w:val="24"/>
          <w:rtl w:val="0"/>
        </w:rPr>
        <w:t xml:space="preserve">Agregar </w:t>
      </w:r>
      <w:r w:rsidDel="00000000" w:rsidR="00000000" w:rsidRPr="00000000">
        <w:rPr>
          <w:b w:val="1"/>
          <w:sz w:val="24"/>
          <w:szCs w:val="24"/>
          <w:rtl w:val="0"/>
        </w:rPr>
        <w:t xml:space="preserve">dos gotas</w:t>
      </w:r>
      <w:r w:rsidDel="00000000" w:rsidR="00000000" w:rsidRPr="00000000">
        <w:rPr>
          <w:sz w:val="24"/>
          <w:szCs w:val="24"/>
          <w:rtl w:val="0"/>
        </w:rPr>
        <w:t xml:space="preserve"> del reactivo de Fehling. </w:t>
      </w:r>
    </w:p>
    <w:p w:rsidR="00000000" w:rsidDel="00000000" w:rsidP="00000000" w:rsidRDefault="00000000" w:rsidRPr="00000000" w14:paraId="00000129">
      <w:pPr>
        <w:numPr>
          <w:ilvl w:val="0"/>
          <w:numId w:val="2"/>
        </w:numPr>
        <w:spacing w:line="360" w:lineRule="auto"/>
        <w:ind w:left="720" w:hanging="360"/>
        <w:jc w:val="both"/>
        <w:rPr>
          <w:sz w:val="24"/>
          <w:szCs w:val="24"/>
        </w:rPr>
      </w:pPr>
      <w:r w:rsidDel="00000000" w:rsidR="00000000" w:rsidRPr="00000000">
        <w:rPr>
          <w:sz w:val="24"/>
          <w:szCs w:val="24"/>
          <w:rtl w:val="0"/>
        </w:rPr>
        <w:t xml:space="preserve">Incubar en baño termostatizado por </w:t>
      </w:r>
      <w:r w:rsidDel="00000000" w:rsidR="00000000" w:rsidRPr="00000000">
        <w:rPr>
          <w:b w:val="1"/>
          <w:sz w:val="24"/>
          <w:szCs w:val="24"/>
          <w:rtl w:val="0"/>
        </w:rPr>
        <w:t xml:space="preserve">cinco minutos</w:t>
      </w:r>
      <w:r w:rsidDel="00000000" w:rsidR="00000000" w:rsidRPr="00000000">
        <w:rPr>
          <w:sz w:val="24"/>
          <w:szCs w:val="24"/>
          <w:rtl w:val="0"/>
        </w:rPr>
        <w:t xml:space="preserve">.</w:t>
      </w:r>
    </w:p>
    <w:p w:rsidR="00000000" w:rsidDel="00000000" w:rsidP="00000000" w:rsidRDefault="00000000" w:rsidRPr="00000000" w14:paraId="0000012A">
      <w:pPr>
        <w:spacing w:line="360" w:lineRule="auto"/>
        <w:jc w:val="both"/>
        <w:rPr>
          <w:sz w:val="24"/>
          <w:szCs w:val="24"/>
        </w:rPr>
      </w:pPr>
      <w:r w:rsidDel="00000000" w:rsidR="00000000" w:rsidRPr="00000000">
        <w:rPr>
          <w:rtl w:val="0"/>
        </w:rPr>
      </w:r>
    </w:p>
    <w:p w:rsidR="00000000" w:rsidDel="00000000" w:rsidP="00000000" w:rsidRDefault="00000000" w:rsidRPr="00000000" w14:paraId="0000012B">
      <w:pPr>
        <w:spacing w:line="360" w:lineRule="auto"/>
        <w:jc w:val="both"/>
        <w:rPr>
          <w:sz w:val="24"/>
          <w:szCs w:val="24"/>
        </w:rPr>
      </w:pPr>
      <w:r w:rsidDel="00000000" w:rsidR="00000000" w:rsidRPr="00000000">
        <w:rPr>
          <w:sz w:val="24"/>
          <w:szCs w:val="24"/>
          <w:rtl w:val="0"/>
        </w:rPr>
        <w:t xml:space="preserve">La reacción positiva se evidencia por la aparición de un </w:t>
      </w:r>
      <w:r w:rsidDel="00000000" w:rsidR="00000000" w:rsidRPr="00000000">
        <w:rPr>
          <w:b w:val="1"/>
          <w:sz w:val="24"/>
          <w:szCs w:val="24"/>
          <w:rtl w:val="0"/>
        </w:rPr>
        <w:t xml:space="preserve">precipitado rojizo</w:t>
      </w:r>
      <w:r w:rsidDel="00000000" w:rsidR="00000000" w:rsidRPr="00000000">
        <w:rPr>
          <w:sz w:val="24"/>
          <w:szCs w:val="24"/>
          <w:rtl w:val="0"/>
        </w:rPr>
        <w:t xml:space="preserve"> en el fondo del tubo.</w:t>
      </w:r>
    </w:p>
    <w:p w:rsidR="00000000" w:rsidDel="00000000" w:rsidP="00000000" w:rsidRDefault="00000000" w:rsidRPr="00000000" w14:paraId="0000012C">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2D">
      <w:pPr>
        <w:spacing w:line="360" w:lineRule="auto"/>
        <w:jc w:val="both"/>
        <w:rPr>
          <w:b w:val="1"/>
          <w:sz w:val="24"/>
          <w:szCs w:val="24"/>
          <w:u w:val="single"/>
        </w:rPr>
      </w:pPr>
      <w:r w:rsidDel="00000000" w:rsidR="00000000" w:rsidRPr="00000000">
        <w:rPr>
          <w:b w:val="1"/>
          <w:sz w:val="24"/>
          <w:szCs w:val="24"/>
          <w:u w:val="single"/>
          <w:rtl w:val="0"/>
        </w:rPr>
        <w:t xml:space="preserve">Seliwanoff</w:t>
      </w:r>
    </w:p>
    <w:p w:rsidR="00000000" w:rsidDel="00000000" w:rsidP="00000000" w:rsidRDefault="00000000" w:rsidRPr="00000000" w14:paraId="0000012E">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2F">
      <w:pPr>
        <w:numPr>
          <w:ilvl w:val="0"/>
          <w:numId w:val="3"/>
        </w:numPr>
        <w:spacing w:line="360" w:lineRule="auto"/>
        <w:ind w:left="720" w:hanging="360"/>
        <w:jc w:val="both"/>
        <w:rPr>
          <w:sz w:val="24"/>
          <w:szCs w:val="24"/>
        </w:rPr>
      </w:pPr>
      <w:r w:rsidDel="00000000" w:rsidR="00000000" w:rsidRPr="00000000">
        <w:rPr>
          <w:sz w:val="24"/>
          <w:szCs w:val="24"/>
          <w:rtl w:val="0"/>
        </w:rPr>
        <w:t xml:space="preserve">Agregar 1 mL de la solución de azúcara cada tubo de ensayo con una pipeta pasteur.</w:t>
      </w:r>
    </w:p>
    <w:p w:rsidR="00000000" w:rsidDel="00000000" w:rsidP="00000000" w:rsidRDefault="00000000" w:rsidRPr="00000000" w14:paraId="00000130">
      <w:pPr>
        <w:numPr>
          <w:ilvl w:val="0"/>
          <w:numId w:val="3"/>
        </w:numPr>
        <w:spacing w:line="360" w:lineRule="auto"/>
        <w:ind w:left="720" w:hanging="360"/>
        <w:jc w:val="both"/>
        <w:rPr>
          <w:sz w:val="24"/>
          <w:szCs w:val="24"/>
        </w:rPr>
      </w:pPr>
      <w:r w:rsidDel="00000000" w:rsidR="00000000" w:rsidRPr="00000000">
        <w:rPr>
          <w:sz w:val="24"/>
          <w:szCs w:val="24"/>
          <w:rtl w:val="0"/>
        </w:rPr>
        <w:t xml:space="preserve">Agregar </w:t>
      </w:r>
      <w:r w:rsidDel="00000000" w:rsidR="00000000" w:rsidRPr="00000000">
        <w:rPr>
          <w:b w:val="1"/>
          <w:sz w:val="24"/>
          <w:szCs w:val="24"/>
          <w:rtl w:val="0"/>
        </w:rPr>
        <w:t xml:space="preserve">1 mL</w:t>
      </w:r>
      <w:r w:rsidDel="00000000" w:rsidR="00000000" w:rsidRPr="00000000">
        <w:rPr>
          <w:sz w:val="24"/>
          <w:szCs w:val="24"/>
          <w:rtl w:val="0"/>
        </w:rPr>
        <w:t xml:space="preserve"> del reactivo de Seliwanoff.</w:t>
      </w:r>
    </w:p>
    <w:p w:rsidR="00000000" w:rsidDel="00000000" w:rsidP="00000000" w:rsidRDefault="00000000" w:rsidRPr="00000000" w14:paraId="00000131">
      <w:pPr>
        <w:numPr>
          <w:ilvl w:val="0"/>
          <w:numId w:val="3"/>
        </w:numPr>
        <w:spacing w:line="360" w:lineRule="auto"/>
        <w:ind w:left="720" w:hanging="360"/>
        <w:jc w:val="both"/>
        <w:rPr>
          <w:sz w:val="24"/>
          <w:szCs w:val="24"/>
        </w:rPr>
      </w:pPr>
      <w:r w:rsidDel="00000000" w:rsidR="00000000" w:rsidRPr="00000000">
        <w:rPr>
          <w:sz w:val="24"/>
          <w:szCs w:val="24"/>
          <w:rtl w:val="0"/>
        </w:rPr>
        <w:t xml:space="preserve">Calentar a ebullición por </w:t>
      </w:r>
      <w:r w:rsidDel="00000000" w:rsidR="00000000" w:rsidRPr="00000000">
        <w:rPr>
          <w:b w:val="1"/>
          <w:sz w:val="24"/>
          <w:szCs w:val="24"/>
          <w:rtl w:val="0"/>
        </w:rPr>
        <w:t xml:space="preserve">cinco minutos</w:t>
      </w:r>
      <w:r w:rsidDel="00000000" w:rsidR="00000000" w:rsidRPr="00000000">
        <w:rPr>
          <w:sz w:val="24"/>
          <w:szCs w:val="24"/>
          <w:rtl w:val="0"/>
        </w:rPr>
        <w:t xml:space="preserve">.</w:t>
      </w:r>
    </w:p>
    <w:p w:rsidR="00000000" w:rsidDel="00000000" w:rsidP="00000000" w:rsidRDefault="00000000" w:rsidRPr="00000000" w14:paraId="00000132">
      <w:pPr>
        <w:spacing w:line="360" w:lineRule="auto"/>
        <w:rPr>
          <w:sz w:val="24"/>
          <w:szCs w:val="24"/>
        </w:rPr>
      </w:pPr>
      <w:r w:rsidDel="00000000" w:rsidR="00000000" w:rsidRPr="00000000">
        <w:rPr>
          <w:rtl w:val="0"/>
        </w:rPr>
      </w:r>
    </w:p>
    <w:p w:rsidR="00000000" w:rsidDel="00000000" w:rsidP="00000000" w:rsidRDefault="00000000" w:rsidRPr="00000000" w14:paraId="00000133">
      <w:pPr>
        <w:spacing w:line="360" w:lineRule="auto"/>
        <w:jc w:val="both"/>
        <w:rPr>
          <w:sz w:val="24"/>
          <w:szCs w:val="24"/>
        </w:rPr>
      </w:pPr>
      <w:r w:rsidDel="00000000" w:rsidR="00000000" w:rsidRPr="00000000">
        <w:rPr>
          <w:sz w:val="24"/>
          <w:szCs w:val="24"/>
          <w:rtl w:val="0"/>
        </w:rPr>
        <w:t xml:space="preserve">La reacción positiva se evidencia por la aparición de un </w:t>
      </w:r>
      <w:r w:rsidDel="00000000" w:rsidR="00000000" w:rsidRPr="00000000">
        <w:rPr>
          <w:b w:val="1"/>
          <w:sz w:val="24"/>
          <w:szCs w:val="24"/>
          <w:rtl w:val="0"/>
        </w:rPr>
        <w:t xml:space="preserve">color rosado</w:t>
      </w:r>
      <w:r w:rsidDel="00000000" w:rsidR="00000000" w:rsidRPr="00000000">
        <w:rPr>
          <w:sz w:val="24"/>
          <w:szCs w:val="24"/>
          <w:rtl w:val="0"/>
        </w:rPr>
        <w:t xml:space="preserve">.</w:t>
      </w:r>
    </w:p>
    <w:p w:rsidR="00000000" w:rsidDel="00000000" w:rsidP="00000000" w:rsidRDefault="00000000" w:rsidRPr="00000000" w14:paraId="00000134">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35">
      <w:pPr>
        <w:spacing w:line="360" w:lineRule="auto"/>
        <w:jc w:val="both"/>
        <w:rPr>
          <w:b w:val="1"/>
          <w:sz w:val="24"/>
          <w:szCs w:val="24"/>
          <w:u w:val="single"/>
        </w:rPr>
      </w:pPr>
      <w:r w:rsidDel="00000000" w:rsidR="00000000" w:rsidRPr="00000000">
        <w:rPr>
          <w:b w:val="1"/>
          <w:sz w:val="24"/>
          <w:szCs w:val="24"/>
          <w:u w:val="single"/>
          <w:rtl w:val="0"/>
        </w:rPr>
        <w:t xml:space="preserve">Segunda parte: curva de calibración</w:t>
      </w:r>
    </w:p>
    <w:p w:rsidR="00000000" w:rsidDel="00000000" w:rsidP="00000000" w:rsidRDefault="00000000" w:rsidRPr="00000000" w14:paraId="00000136">
      <w:pPr>
        <w:spacing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137">
      <w:pPr>
        <w:spacing w:line="360" w:lineRule="auto"/>
        <w:jc w:val="both"/>
        <w:rPr>
          <w:sz w:val="24"/>
          <w:szCs w:val="24"/>
        </w:rPr>
      </w:pPr>
      <w:r w:rsidDel="00000000" w:rsidR="00000000" w:rsidRPr="00000000">
        <w:rPr>
          <w:sz w:val="24"/>
          <w:szCs w:val="24"/>
          <w:rtl w:val="0"/>
        </w:rPr>
        <w:t xml:space="preserve">La sulforodamina B (SRB) es un compuesto fluorescente que se utiliza, generalmente, para la tinción de proteínas celulares de células eucariotas (Fig. 4). La SRB presenta λ</w:t>
      </w:r>
      <w:r w:rsidDel="00000000" w:rsidR="00000000" w:rsidRPr="00000000">
        <w:rPr>
          <w:sz w:val="24"/>
          <w:szCs w:val="24"/>
          <w:vertAlign w:val="subscript"/>
          <w:rtl w:val="0"/>
        </w:rPr>
        <w:t xml:space="preserve">max</w:t>
      </w:r>
      <w:r w:rsidDel="00000000" w:rsidR="00000000" w:rsidRPr="00000000">
        <w:rPr>
          <w:sz w:val="24"/>
          <w:szCs w:val="24"/>
          <w:rtl w:val="0"/>
        </w:rPr>
        <w:t xml:space="preserve">=565 nm, por lo que absorbe en la región visible, y presenta un color fucsia intenso.</w:t>
      </w:r>
    </w:p>
    <w:p w:rsidR="00000000" w:rsidDel="00000000" w:rsidP="00000000" w:rsidRDefault="00000000" w:rsidRPr="00000000" w14:paraId="00000138">
      <w:pPr>
        <w:spacing w:line="360" w:lineRule="auto"/>
        <w:jc w:val="both"/>
        <w:rPr>
          <w:sz w:val="24"/>
          <w:szCs w:val="24"/>
        </w:rPr>
      </w:pPr>
      <w:r w:rsidDel="00000000" w:rsidR="00000000" w:rsidRPr="00000000">
        <w:rPr>
          <w:rtl w:val="0"/>
        </w:rPr>
      </w:r>
    </w:p>
    <w:p w:rsidR="00000000" w:rsidDel="00000000" w:rsidP="00000000" w:rsidRDefault="00000000" w:rsidRPr="00000000" w14:paraId="00000139">
      <w:pPr>
        <w:spacing w:line="360" w:lineRule="auto"/>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-17144</wp:posOffset>
            </wp:positionH>
            <wp:positionV relativeFrom="paragraph">
              <wp:posOffset>-83819</wp:posOffset>
            </wp:positionV>
            <wp:extent cx="2125345" cy="1927225"/>
            <wp:effectExtent b="0" l="0" r="0" t="0"/>
            <wp:wrapSquare wrapText="bothSides" distB="0" distT="0" distL="0" distR="0"/>
            <wp:docPr id="9"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125345" cy="1927225"/>
                    </a:xfrm>
                    <a:prstGeom prst="rect"/>
                    <a:ln/>
                  </pic:spPr>
                </pic:pic>
              </a:graphicData>
            </a:graphic>
          </wp:anchor>
        </w:drawing>
      </w:r>
    </w:p>
    <w:p w:rsidR="00000000" w:rsidDel="00000000" w:rsidP="00000000" w:rsidRDefault="00000000" w:rsidRPr="00000000" w14:paraId="0000013A">
      <w:pPr>
        <w:spacing w:line="360" w:lineRule="auto"/>
        <w:jc w:val="both"/>
        <w:rPr>
          <w:sz w:val="24"/>
          <w:szCs w:val="24"/>
        </w:rPr>
      </w:pPr>
      <w:r w:rsidDel="00000000" w:rsidR="00000000" w:rsidRPr="00000000">
        <w:rPr>
          <w:rtl w:val="0"/>
        </w:rPr>
      </w:r>
    </w:p>
    <w:p w:rsidR="00000000" w:rsidDel="00000000" w:rsidP="00000000" w:rsidRDefault="00000000" w:rsidRPr="00000000" w14:paraId="0000013B">
      <w:pPr>
        <w:spacing w:line="360" w:lineRule="auto"/>
        <w:jc w:val="both"/>
        <w:rPr>
          <w:sz w:val="24"/>
          <w:szCs w:val="24"/>
        </w:rPr>
      </w:pPr>
      <w:r w:rsidDel="00000000" w:rsidR="00000000" w:rsidRPr="00000000">
        <w:rPr>
          <w:rtl w:val="0"/>
        </w:rPr>
      </w:r>
    </w:p>
    <w:p w:rsidR="00000000" w:rsidDel="00000000" w:rsidP="00000000" w:rsidRDefault="00000000" w:rsidRPr="00000000" w14:paraId="0000013C">
      <w:pPr>
        <w:spacing w:line="360" w:lineRule="auto"/>
        <w:jc w:val="both"/>
        <w:rPr>
          <w:sz w:val="24"/>
          <w:szCs w:val="24"/>
        </w:rPr>
      </w:pPr>
      <w:r w:rsidDel="00000000" w:rsidR="00000000" w:rsidRPr="00000000">
        <w:rPr>
          <w:rtl w:val="0"/>
        </w:rPr>
      </w:r>
    </w:p>
    <w:p w:rsidR="00000000" w:rsidDel="00000000" w:rsidP="00000000" w:rsidRDefault="00000000" w:rsidRPr="00000000" w14:paraId="0000013D">
      <w:pPr>
        <w:spacing w:line="360" w:lineRule="auto"/>
        <w:jc w:val="both"/>
        <w:rPr>
          <w:sz w:val="24"/>
          <w:szCs w:val="24"/>
        </w:rPr>
      </w:pPr>
      <w:r w:rsidDel="00000000" w:rsidR="00000000" w:rsidRPr="00000000">
        <w:rPr>
          <w:rtl w:val="0"/>
        </w:rPr>
      </w:r>
    </w:p>
    <w:p w:rsidR="00000000" w:rsidDel="00000000" w:rsidP="00000000" w:rsidRDefault="00000000" w:rsidRPr="00000000" w14:paraId="0000013E">
      <w:pPr>
        <w:spacing w:line="360" w:lineRule="auto"/>
        <w:jc w:val="both"/>
        <w:rPr>
          <w:sz w:val="24"/>
          <w:szCs w:val="24"/>
        </w:rPr>
      </w:pPr>
      <w:r w:rsidDel="00000000" w:rsidR="00000000" w:rsidRPr="00000000">
        <w:rPr>
          <w:rtl w:val="0"/>
        </w:rPr>
      </w:r>
    </w:p>
    <w:p w:rsidR="00000000" w:rsidDel="00000000" w:rsidP="00000000" w:rsidRDefault="00000000" w:rsidRPr="00000000" w14:paraId="0000013F">
      <w:pPr>
        <w:spacing w:line="360" w:lineRule="auto"/>
        <w:jc w:val="both"/>
        <w:rPr>
          <w:sz w:val="24"/>
          <w:szCs w:val="24"/>
        </w:rPr>
      </w:pPr>
      <w:r w:rsidDel="00000000" w:rsidR="00000000" w:rsidRPr="00000000">
        <w:rPr>
          <w:rtl w:val="0"/>
        </w:rPr>
      </w:r>
    </w:p>
    <w:p w:rsidR="00000000" w:rsidDel="00000000" w:rsidP="00000000" w:rsidRDefault="00000000" w:rsidRPr="00000000" w14:paraId="00000140">
      <w:pPr>
        <w:spacing w:line="360" w:lineRule="auto"/>
        <w:jc w:val="both"/>
        <w:rPr>
          <w:sz w:val="24"/>
          <w:szCs w:val="24"/>
        </w:rPr>
      </w:pPr>
      <w:r w:rsidDel="00000000" w:rsidR="00000000" w:rsidRPr="00000000">
        <w:rPr>
          <w:rtl w:val="0"/>
        </w:rPr>
      </w:r>
    </w:p>
    <w:p w:rsidR="00000000" w:rsidDel="00000000" w:rsidP="00000000" w:rsidRDefault="00000000" w:rsidRPr="00000000" w14:paraId="00000141">
      <w:pPr>
        <w:spacing w:line="360" w:lineRule="auto"/>
        <w:jc w:val="both"/>
        <w:rPr>
          <w:sz w:val="24"/>
          <w:szCs w:val="24"/>
        </w:rPr>
      </w:pPr>
      <w:r w:rsidDel="00000000" w:rsidR="00000000" w:rsidRPr="00000000">
        <w:rPr>
          <w:sz w:val="24"/>
          <w:szCs w:val="24"/>
          <w:rtl w:val="0"/>
        </w:rPr>
        <w:t xml:space="preserve">Fig. 4. Estructura de la sulforodamina B</w:t>
      </w:r>
    </w:p>
    <w:p w:rsidR="00000000" w:rsidDel="00000000" w:rsidP="00000000" w:rsidRDefault="00000000" w:rsidRPr="00000000" w14:paraId="00000142">
      <w:pPr>
        <w:spacing w:line="360" w:lineRule="auto"/>
        <w:jc w:val="both"/>
        <w:rPr>
          <w:sz w:val="24"/>
          <w:szCs w:val="24"/>
        </w:rPr>
      </w:pPr>
      <w:r w:rsidDel="00000000" w:rsidR="00000000" w:rsidRPr="00000000">
        <w:rPr>
          <w:rtl w:val="0"/>
        </w:rPr>
      </w:r>
    </w:p>
    <w:p w:rsidR="00000000" w:rsidDel="00000000" w:rsidP="00000000" w:rsidRDefault="00000000" w:rsidRPr="00000000" w14:paraId="00000143">
      <w:pPr>
        <w:spacing w:line="360" w:lineRule="auto"/>
        <w:jc w:val="both"/>
        <w:rPr>
          <w:sz w:val="24"/>
          <w:szCs w:val="24"/>
        </w:rPr>
      </w:pPr>
      <w:r w:rsidDel="00000000" w:rsidR="00000000" w:rsidRPr="00000000">
        <w:rPr>
          <w:sz w:val="24"/>
          <w:szCs w:val="24"/>
          <w:rtl w:val="0"/>
        </w:rPr>
        <w:t xml:space="preserve">Se procederá a realizar una curva de calibración con distintas concentraciones SRB, de acuerdo a la siguiente tabla.</w:t>
      </w:r>
    </w:p>
    <w:p w:rsidR="00000000" w:rsidDel="00000000" w:rsidP="00000000" w:rsidRDefault="00000000" w:rsidRPr="00000000" w14:paraId="00000144">
      <w:pPr>
        <w:spacing w:line="360" w:lineRule="auto"/>
        <w:jc w:val="both"/>
        <w:rPr>
          <w:sz w:val="24"/>
          <w:szCs w:val="24"/>
        </w:rPr>
      </w:pPr>
      <w:r w:rsidDel="00000000" w:rsidR="00000000" w:rsidRPr="00000000">
        <w:rPr>
          <w:rtl w:val="0"/>
        </w:rPr>
      </w:r>
    </w:p>
    <w:p w:rsidR="00000000" w:rsidDel="00000000" w:rsidP="00000000" w:rsidRDefault="00000000" w:rsidRPr="00000000" w14:paraId="00000145">
      <w:pPr>
        <w:spacing w:line="360" w:lineRule="auto"/>
        <w:ind w:right="282"/>
        <w:jc w:val="both"/>
        <w:rPr>
          <w:sz w:val="24"/>
          <w:szCs w:val="24"/>
        </w:rPr>
      </w:pPr>
      <w:r w:rsidDel="00000000" w:rsidR="00000000" w:rsidRPr="00000000">
        <w:rPr>
          <w:rtl w:val="0"/>
        </w:rPr>
      </w:r>
    </w:p>
    <w:tbl>
      <w:tblPr>
        <w:tblStyle w:val="Table2"/>
        <w:tblW w:w="8590.000000000002" w:type="dxa"/>
        <w:jc w:val="left"/>
        <w:tblInd w:w="-3.0" w:type="dxa"/>
        <w:tblBorders>
          <w:top w:color="000000" w:space="0" w:sz="4" w:val="single"/>
          <w:left w:color="000000" w:space="0" w:sz="4" w:val="single"/>
          <w:bottom w:color="000000" w:space="0" w:sz="4" w:val="single"/>
          <w:insideH w:color="000000" w:space="0" w:sz="4" w:val="single"/>
        </w:tblBorders>
        <w:tblLayout w:type="fixed"/>
        <w:tblLook w:val="0400"/>
      </w:tblPr>
      <w:tblGrid>
        <w:gridCol w:w="1370"/>
        <w:gridCol w:w="1085"/>
        <w:gridCol w:w="1227"/>
        <w:gridCol w:w="1214"/>
        <w:gridCol w:w="1240"/>
        <w:gridCol w:w="1227"/>
        <w:gridCol w:w="1227"/>
        <w:tblGridChange w:id="0">
          <w:tblGrid>
            <w:gridCol w:w="1370"/>
            <w:gridCol w:w="1085"/>
            <w:gridCol w:w="1227"/>
            <w:gridCol w:w="1214"/>
            <w:gridCol w:w="1240"/>
            <w:gridCol w:w="1227"/>
            <w:gridCol w:w="1227"/>
          </w:tblGrid>
        </w:tblGridChange>
      </w:tblGrid>
      <w:tr>
        <w:trPr>
          <w:trHeight w:val="225" w:hRule="atLeast"/>
        </w:trPr>
        <w:tc>
          <w:tcPr>
            <w:tcBorders>
              <w:top w:color="000000" w:space="0" w:sz="4" w:val="single"/>
              <w:left w:color="000000" w:space="0" w:sz="4" w:val="single"/>
              <w:bottom w:color="000000" w:space="0" w:sz="4" w:val="single"/>
            </w:tcBorders>
            <w:shd w:fill="auto" w:val="clear"/>
            <w:tcMar>
              <w:left w:w="54.0" w:type="dxa"/>
            </w:tcMa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Tubo</w:t>
            </w:r>
          </w:p>
        </w:tc>
        <w:tc>
          <w:tcPr>
            <w:tcBorders>
              <w:top w:color="000000" w:space="0" w:sz="4" w:val="single"/>
              <w:left w:color="000000" w:space="0" w:sz="4" w:val="single"/>
              <w:bottom w:color="000000" w:space="0" w:sz="4" w:val="single"/>
            </w:tcBorders>
            <w:shd w:fill="auto" w:val="clear"/>
            <w:tcMar>
              <w:left w:w="54.0" w:type="dxa"/>
            </w:tcM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tcMar>
              <w:left w:w="54.0" w:type="dxa"/>
            </w:tcMa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tcMar>
              <w:left w:w="54.0" w:type="dxa"/>
            </w:tcM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shd w:fill="auto" w:val="clear"/>
            <w:tcMar>
              <w:left w:w="54.0" w:type="dxa"/>
            </w:tcM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tcBorders>
            <w:shd w:fill="auto" w:val="clear"/>
            <w:tcMar>
              <w:left w:w="54.0" w:type="dxa"/>
            </w:tcMa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left w:w="54.0" w:type="dxa"/>
            </w:tcMa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6</w:t>
            </w:r>
          </w:p>
        </w:tc>
      </w:tr>
      <w:tr>
        <w:trPr>
          <w:trHeight w:val="211" w:hRule="atLeast"/>
        </w:trPr>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[SRB] (µM) </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0</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0.25</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0.5</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0.75</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1.5</w:t>
            </w:r>
          </w:p>
        </w:tc>
        <w:tc>
          <w:tcPr>
            <w:tcBorders>
              <w:left w:color="000000" w:space="0" w:sz="4" w:val="single"/>
              <w:bottom w:color="000000" w:space="0" w:sz="4" w:val="single"/>
              <w:right w:color="000000" w:space="0" w:sz="4" w:val="single"/>
            </w:tcBorders>
            <w:shd w:fill="auto" w:val="clear"/>
            <w:tcMar>
              <w:left w:w="54.0" w:type="dxa"/>
            </w:tcM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2.5</w:t>
            </w:r>
          </w:p>
        </w:tc>
      </w:tr>
      <w:tr>
        <w:trPr>
          <w:trHeight w:val="538" w:hRule="atLeast"/>
        </w:trPr>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Vol 10 µM SRB </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left w:w="54.0" w:type="dxa"/>
            </w:tcMa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r>
      <w:tr>
        <w:trPr>
          <w:trHeight w:val="211" w:hRule="atLeast"/>
        </w:trPr>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H</w:t>
            </w:r>
            <w:r w:rsidDel="00000000" w:rsidR="00000000" w:rsidRPr="00000000">
              <w:rPr>
                <w:rFonts w:ascii="Arial" w:cs="Arial" w:eastAsia="Arial" w:hAnsi="Arial"/>
                <w:b w:val="1"/>
                <w:i w:val="0"/>
                <w:smallCaps w:val="0"/>
                <w:strike w:val="0"/>
                <w:color w:val="00000a"/>
                <w:sz w:val="24"/>
                <w:szCs w:val="24"/>
                <w:u w:val="none"/>
                <w:shd w:fill="auto" w:val="clear"/>
                <w:vertAlign w:val="subscript"/>
                <w:rtl w:val="0"/>
              </w:rPr>
              <w:t xml:space="preserve">2</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O (µL)</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left w:w="54.0" w:type="dxa"/>
            </w:tcM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r>
      <w:tr>
        <w:trPr>
          <w:trHeight w:val="584" w:hRule="atLeast"/>
        </w:trPr>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Vol. final (µL)</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w:t>
            </w:r>
          </w:p>
        </w:tc>
        <w:tc>
          <w:tcPr>
            <w:tcBorders>
              <w:left w:color="000000" w:space="0" w:sz="4" w:val="single"/>
              <w:bottom w:color="000000" w:space="0" w:sz="4" w:val="single"/>
            </w:tcBorders>
            <w:shd w:fill="auto" w:val="clear"/>
            <w:tcMar>
              <w:left w:w="54.0" w:type="dxa"/>
            </w:tcMa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w:t>
            </w:r>
          </w:p>
        </w:tc>
        <w:tc>
          <w:tcPr>
            <w:tcBorders>
              <w:left w:color="000000" w:space="0" w:sz="4" w:val="single"/>
              <w:bottom w:color="000000" w:space="0" w:sz="4" w:val="single"/>
              <w:right w:color="000000" w:space="0" w:sz="4" w:val="single"/>
            </w:tcBorders>
            <w:shd w:fill="auto" w:val="clear"/>
            <w:tcMar>
              <w:left w:w="54.0" w:type="dxa"/>
            </w:tcMa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w:t>
            </w:r>
          </w:p>
        </w:tc>
      </w:tr>
    </w:tbl>
    <w:p w:rsidR="00000000" w:rsidDel="00000000" w:rsidP="00000000" w:rsidRDefault="00000000" w:rsidRPr="00000000" w14:paraId="00000169">
      <w:pPr>
        <w:spacing w:line="360" w:lineRule="auto"/>
        <w:jc w:val="both"/>
        <w:rPr>
          <w:sz w:val="24"/>
          <w:szCs w:val="24"/>
        </w:rPr>
      </w:pPr>
      <w:r w:rsidDel="00000000" w:rsidR="00000000" w:rsidRPr="00000000">
        <w:rPr>
          <w:sz w:val="24"/>
          <w:szCs w:val="24"/>
          <w:rtl w:val="0"/>
        </w:rPr>
        <w:t xml:space="preserve">Tabla 1. Curva de calibración de SRB.</w:t>
      </w:r>
    </w:p>
    <w:p w:rsidR="00000000" w:rsidDel="00000000" w:rsidP="00000000" w:rsidRDefault="00000000" w:rsidRPr="00000000" w14:paraId="0000016A">
      <w:pPr>
        <w:spacing w:line="360" w:lineRule="auto"/>
        <w:jc w:val="both"/>
        <w:rPr>
          <w:sz w:val="24"/>
          <w:szCs w:val="24"/>
        </w:rPr>
      </w:pPr>
      <w:r w:rsidDel="00000000" w:rsidR="00000000" w:rsidRPr="00000000">
        <w:rPr>
          <w:rtl w:val="0"/>
        </w:rPr>
      </w:r>
    </w:p>
    <w:p w:rsidR="00000000" w:rsidDel="00000000" w:rsidP="00000000" w:rsidRDefault="00000000" w:rsidRPr="00000000" w14:paraId="0000016B">
      <w:pPr>
        <w:spacing w:line="360" w:lineRule="auto"/>
        <w:jc w:val="both"/>
        <w:rPr>
          <w:sz w:val="24"/>
          <w:szCs w:val="24"/>
          <w:u w:val="single"/>
        </w:rPr>
      </w:pPr>
      <w:r w:rsidDel="00000000" w:rsidR="00000000" w:rsidRPr="00000000">
        <w:rPr>
          <w:sz w:val="24"/>
          <w:szCs w:val="24"/>
          <w:u w:val="single"/>
          <w:rtl w:val="0"/>
        </w:rPr>
        <w:t xml:space="preserve">Procedimiento experimental</w:t>
      </w:r>
    </w:p>
    <w:p w:rsidR="00000000" w:rsidDel="00000000" w:rsidP="00000000" w:rsidRDefault="00000000" w:rsidRPr="00000000" w14:paraId="0000016C">
      <w:pPr>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16D">
      <w:pPr>
        <w:numPr>
          <w:ilvl w:val="0"/>
          <w:numId w:val="4"/>
        </w:numPr>
        <w:spacing w:line="360" w:lineRule="auto"/>
        <w:ind w:left="720" w:hanging="360"/>
        <w:jc w:val="both"/>
        <w:rPr>
          <w:sz w:val="24"/>
          <w:szCs w:val="24"/>
        </w:rPr>
      </w:pPr>
      <w:r w:rsidDel="00000000" w:rsidR="00000000" w:rsidRPr="00000000">
        <w:rPr>
          <w:sz w:val="24"/>
          <w:szCs w:val="24"/>
          <w:rtl w:val="0"/>
        </w:rPr>
        <w:t xml:space="preserve">Calcular los volúmenes de que se deberán tomar del stock de SRB y H</w:t>
      </w:r>
      <w:r w:rsidDel="00000000" w:rsidR="00000000" w:rsidRPr="00000000">
        <w:rPr>
          <w:sz w:val="24"/>
          <w:szCs w:val="24"/>
          <w:vertAlign w:val="subscript"/>
          <w:rtl w:val="0"/>
        </w:rPr>
        <w:t xml:space="preserve">2</w:t>
      </w:r>
      <w:r w:rsidDel="00000000" w:rsidR="00000000" w:rsidRPr="00000000">
        <w:rPr>
          <w:sz w:val="24"/>
          <w:szCs w:val="24"/>
          <w:rtl w:val="0"/>
        </w:rPr>
        <w:t xml:space="preserve">O, para generar la curva.</w:t>
      </w:r>
    </w:p>
    <w:p w:rsidR="00000000" w:rsidDel="00000000" w:rsidP="00000000" w:rsidRDefault="00000000" w:rsidRPr="00000000" w14:paraId="0000016E">
      <w:pPr>
        <w:numPr>
          <w:ilvl w:val="0"/>
          <w:numId w:val="4"/>
        </w:numPr>
        <w:spacing w:line="360" w:lineRule="auto"/>
        <w:ind w:left="720" w:hanging="360"/>
        <w:jc w:val="both"/>
        <w:rPr>
          <w:sz w:val="24"/>
          <w:szCs w:val="24"/>
        </w:rPr>
      </w:pPr>
      <w:r w:rsidDel="00000000" w:rsidR="00000000" w:rsidRPr="00000000">
        <w:rPr>
          <w:sz w:val="24"/>
          <w:szCs w:val="24"/>
          <w:rtl w:val="0"/>
        </w:rPr>
        <w:t xml:space="preserve">En tubos eppendorf de 1,5 mL, adicionar los volúmenes de H</w:t>
      </w:r>
      <w:r w:rsidDel="00000000" w:rsidR="00000000" w:rsidRPr="00000000">
        <w:rPr>
          <w:sz w:val="24"/>
          <w:szCs w:val="24"/>
          <w:vertAlign w:val="subscript"/>
          <w:rtl w:val="0"/>
        </w:rPr>
        <w:t xml:space="preserve">2</w:t>
      </w:r>
      <w:r w:rsidDel="00000000" w:rsidR="00000000" w:rsidRPr="00000000">
        <w:rPr>
          <w:sz w:val="24"/>
          <w:szCs w:val="24"/>
          <w:rtl w:val="0"/>
        </w:rPr>
        <w:t xml:space="preserve">O y SBR calculados anteriormente (primero el H</w:t>
      </w:r>
      <w:r w:rsidDel="00000000" w:rsidR="00000000" w:rsidRPr="00000000">
        <w:rPr>
          <w:sz w:val="24"/>
          <w:szCs w:val="24"/>
          <w:vertAlign w:val="subscript"/>
          <w:rtl w:val="0"/>
        </w:rPr>
        <w:t xml:space="preserve">2</w:t>
      </w:r>
      <w:r w:rsidDel="00000000" w:rsidR="00000000" w:rsidRPr="00000000">
        <w:rPr>
          <w:sz w:val="24"/>
          <w:szCs w:val="24"/>
          <w:rtl w:val="0"/>
        </w:rPr>
        <w:t xml:space="preserve">O, y luego la SBR).</w:t>
      </w:r>
    </w:p>
    <w:p w:rsidR="00000000" w:rsidDel="00000000" w:rsidP="00000000" w:rsidRDefault="00000000" w:rsidRPr="00000000" w14:paraId="0000016F">
      <w:pPr>
        <w:numPr>
          <w:ilvl w:val="0"/>
          <w:numId w:val="4"/>
        </w:numPr>
        <w:spacing w:line="360" w:lineRule="auto"/>
        <w:ind w:left="720" w:hanging="360"/>
        <w:jc w:val="both"/>
        <w:rPr>
          <w:sz w:val="24"/>
          <w:szCs w:val="24"/>
        </w:rPr>
      </w:pPr>
      <w:r w:rsidDel="00000000" w:rsidR="00000000" w:rsidRPr="00000000">
        <w:rPr>
          <w:sz w:val="24"/>
          <w:szCs w:val="24"/>
          <w:rtl w:val="0"/>
        </w:rPr>
        <w:t xml:space="preserve">Medir los tubos en un espectrofotómetro a λ=565 nm con una cubeta de plástico.</w:t>
      </w:r>
    </w:p>
    <w:p w:rsidR="00000000" w:rsidDel="00000000" w:rsidP="00000000" w:rsidRDefault="00000000" w:rsidRPr="00000000" w14:paraId="00000170">
      <w:pPr>
        <w:spacing w:line="360" w:lineRule="auto"/>
        <w:jc w:val="both"/>
        <w:rPr>
          <w:sz w:val="24"/>
          <w:szCs w:val="24"/>
        </w:rPr>
      </w:pPr>
      <w:r w:rsidDel="00000000" w:rsidR="00000000" w:rsidRPr="00000000">
        <w:rPr>
          <w:rtl w:val="0"/>
        </w:rPr>
      </w:r>
    </w:p>
    <w:p w:rsidR="00000000" w:rsidDel="00000000" w:rsidP="00000000" w:rsidRDefault="00000000" w:rsidRPr="00000000" w14:paraId="00000171">
      <w:pPr>
        <w:spacing w:line="360" w:lineRule="auto"/>
        <w:jc w:val="both"/>
        <w:rPr>
          <w:sz w:val="24"/>
          <w:szCs w:val="24"/>
        </w:rPr>
        <w:sectPr>
          <w:type w:val="nextPage"/>
          <w:pgSz w:h="16838" w:w="11906" w:orient="portrait"/>
          <w:pgMar w:bottom="1417" w:top="1417" w:left="1701" w:right="1701" w:header="0" w:footer="708"/>
        </w:sectPr>
      </w:pPr>
      <w:r w:rsidDel="00000000" w:rsidR="00000000" w:rsidRPr="00000000">
        <w:rPr>
          <w:sz w:val="24"/>
          <w:szCs w:val="24"/>
          <w:rtl w:val="0"/>
        </w:rPr>
        <w:t xml:space="preserve">Paralelamente, se le proporcionará tres tubos (x,y,z) de SRB de concentración desconocida, a los cuales deberá medir la absorbancia de cada uno, como en el punto 3.</w:t>
      </w:r>
    </w:p>
    <w:p w:rsidR="00000000" w:rsidDel="00000000" w:rsidP="00000000" w:rsidRDefault="00000000" w:rsidRPr="00000000" w14:paraId="00000172">
      <w:pPr>
        <w:spacing w:line="360" w:lineRule="auto"/>
        <w:jc w:val="center"/>
        <w:rPr>
          <w:b w:val="1"/>
          <w:sz w:val="24"/>
          <w:szCs w:val="24"/>
          <w:u w:val="single"/>
        </w:rPr>
      </w:pPr>
      <w:r w:rsidDel="00000000" w:rsidR="00000000" w:rsidRPr="00000000">
        <w:rPr>
          <w:b w:val="1"/>
          <w:sz w:val="24"/>
          <w:szCs w:val="24"/>
          <w:u w:val="single"/>
          <w:rtl w:val="0"/>
        </w:rPr>
        <w:t xml:space="preserve">Trabajo Práctico N° 2: Cuantificación y separación de proteínas</w:t>
      </w:r>
    </w:p>
    <w:p w:rsidR="00000000" w:rsidDel="00000000" w:rsidP="00000000" w:rsidRDefault="00000000" w:rsidRPr="00000000" w14:paraId="00000173">
      <w:pPr>
        <w:spacing w:line="360" w:lineRule="auto"/>
        <w:jc w:val="both"/>
        <w:rPr>
          <w:sz w:val="24"/>
          <w:szCs w:val="24"/>
        </w:rPr>
      </w:pPr>
      <w:r w:rsidDel="00000000" w:rsidR="00000000" w:rsidRPr="00000000">
        <w:rPr>
          <w:rtl w:val="0"/>
        </w:rPr>
      </w:r>
    </w:p>
    <w:p w:rsidR="00000000" w:rsidDel="00000000" w:rsidP="00000000" w:rsidRDefault="00000000" w:rsidRPr="00000000" w14:paraId="00000174">
      <w:pPr>
        <w:spacing w:after="170" w:before="170" w:line="360" w:lineRule="auto"/>
        <w:jc w:val="both"/>
        <w:rPr>
          <w:b w:val="1"/>
          <w:sz w:val="24"/>
          <w:szCs w:val="24"/>
          <w:u w:val="single"/>
        </w:rPr>
      </w:pPr>
      <w:r w:rsidDel="00000000" w:rsidR="00000000" w:rsidRPr="00000000">
        <w:rPr>
          <w:b w:val="1"/>
          <w:sz w:val="24"/>
          <w:szCs w:val="24"/>
          <w:u w:val="single"/>
          <w:rtl w:val="0"/>
        </w:rPr>
        <w:t xml:space="preserve">Introducción</w:t>
      </w:r>
    </w:p>
    <w:p w:rsidR="00000000" w:rsidDel="00000000" w:rsidP="00000000" w:rsidRDefault="00000000" w:rsidRPr="00000000" w14:paraId="00000175">
      <w:pPr>
        <w:spacing w:line="360" w:lineRule="auto"/>
        <w:jc w:val="both"/>
        <w:rPr>
          <w:sz w:val="24"/>
          <w:szCs w:val="24"/>
        </w:rPr>
      </w:pPr>
      <w:r w:rsidDel="00000000" w:rsidR="00000000" w:rsidRPr="00000000">
        <w:rPr>
          <w:sz w:val="24"/>
          <w:szCs w:val="24"/>
          <w:rtl w:val="0"/>
        </w:rPr>
        <w:t xml:space="preserve">En bioquímica, muchas veces es necesario establecer la concentración de una proteína de forma precisa, por ejemplo, para establecer variables cinéticas en la catálisis enzimática, determinar cuánto ligando se une a una proteína determinada, ó la actividad de una enzima. Es por ello que es necesario contar con métodos rápidos, precisos y sensibles para la cuantificación de proteínas.</w:t>
      </w:r>
    </w:p>
    <w:p w:rsidR="00000000" w:rsidDel="00000000" w:rsidP="00000000" w:rsidRDefault="00000000" w:rsidRPr="00000000" w14:paraId="00000176">
      <w:pPr>
        <w:spacing w:line="360" w:lineRule="auto"/>
        <w:jc w:val="both"/>
        <w:rPr>
          <w:sz w:val="24"/>
          <w:szCs w:val="24"/>
        </w:rPr>
      </w:pPr>
      <w:r w:rsidDel="00000000" w:rsidR="00000000" w:rsidRPr="00000000">
        <w:rPr>
          <w:sz w:val="24"/>
          <w:szCs w:val="24"/>
          <w:rtl w:val="0"/>
        </w:rPr>
        <w:t xml:space="preserve">Existen distintos métodos para la determinación de la concentración proteica, que pueden dividirse en dos grandes grupos: métodos químicos y métodos físicos.</w:t>
      </w:r>
    </w:p>
    <w:p w:rsidR="00000000" w:rsidDel="00000000" w:rsidP="00000000" w:rsidRDefault="00000000" w:rsidRPr="00000000" w14:paraId="00000177">
      <w:pPr>
        <w:spacing w:line="360" w:lineRule="auto"/>
        <w:jc w:val="both"/>
        <w:rPr>
          <w:sz w:val="24"/>
          <w:szCs w:val="24"/>
        </w:rPr>
      </w:pPr>
      <w:r w:rsidDel="00000000" w:rsidR="00000000" w:rsidRPr="00000000">
        <w:rPr>
          <w:sz w:val="24"/>
          <w:szCs w:val="24"/>
          <w:rtl w:val="0"/>
        </w:rPr>
        <w:t xml:space="preserve">Los métodos químicos se basan en la unión o interacción de un reactivo con una proteína, que produce un producto coloreado (cromóforo), el cual puede ser cuantificado mediante una relación lineal entre la cantidad de producto y la cantidad de proteína. Sin embargo, estos métodos generalmente presentan interferencias, lo que hace difícil poder establecer con precisión la concentración proteica si no se toman los recaudos necesarios; además, a altas concentraciones estos métodos toman un comportamiento no lineal. Por último, habitualmente se necesitan de controles internos conocidos (curvas de calibración) que validen el ensayo.</w:t>
      </w:r>
    </w:p>
    <w:p w:rsidR="00000000" w:rsidDel="00000000" w:rsidP="00000000" w:rsidRDefault="00000000" w:rsidRPr="00000000" w14:paraId="00000178">
      <w:pPr>
        <w:spacing w:line="360" w:lineRule="auto"/>
        <w:jc w:val="both"/>
        <w:rPr>
          <w:sz w:val="24"/>
          <w:szCs w:val="24"/>
        </w:rPr>
      </w:pPr>
      <w:r w:rsidDel="00000000" w:rsidR="00000000" w:rsidRPr="00000000">
        <w:rPr>
          <w:sz w:val="24"/>
          <w:szCs w:val="24"/>
          <w:rtl w:val="0"/>
        </w:rPr>
        <w:t xml:space="preserve">Por otro lado, los métodos físicos se basan en propiedades físicas de las proteínas. Uno de estos métodos, que utilizarémos en el trabajo práctico, es la capacidad que tienen las proteínas de absorber radiación ultravioleta.</w:t>
      </w:r>
    </w:p>
    <w:p w:rsidR="00000000" w:rsidDel="00000000" w:rsidP="00000000" w:rsidRDefault="00000000" w:rsidRPr="00000000" w14:paraId="00000179">
      <w:pPr>
        <w:spacing w:after="170" w:before="170" w:line="360" w:lineRule="auto"/>
        <w:jc w:val="both"/>
        <w:rPr>
          <w:b w:val="1"/>
          <w:sz w:val="24"/>
          <w:szCs w:val="24"/>
          <w:u w:val="single"/>
        </w:rPr>
      </w:pPr>
      <w:r w:rsidDel="00000000" w:rsidR="00000000" w:rsidRPr="00000000">
        <w:rPr>
          <w:b w:val="1"/>
          <w:sz w:val="24"/>
          <w:szCs w:val="24"/>
          <w:u w:val="single"/>
          <w:rtl w:val="0"/>
        </w:rPr>
        <w:t xml:space="preserve">Primera parte: Método de Bradford</w:t>
      </w:r>
    </w:p>
    <w:p w:rsidR="00000000" w:rsidDel="00000000" w:rsidP="00000000" w:rsidRDefault="00000000" w:rsidRPr="00000000" w14:paraId="0000017A">
      <w:pPr>
        <w:spacing w:line="360" w:lineRule="auto"/>
        <w:jc w:val="both"/>
        <w:rPr>
          <w:sz w:val="24"/>
          <w:szCs w:val="24"/>
        </w:rPr>
      </w:pPr>
      <w:r w:rsidDel="00000000" w:rsidR="00000000" w:rsidRPr="00000000">
        <w:rPr>
          <w:sz w:val="24"/>
          <w:szCs w:val="24"/>
          <w:rtl w:val="0"/>
        </w:rPr>
        <w:t xml:space="preserve">El método de Bradford se basa en la unión no covalente del colorante CoomasieBrillant Blue G-250 (Figura 1) a residuos básicos (principalmente arginina y, en menor medida, histidina y lisina) y aromáticos (triptófano, tirosina y fenilalanina) de las proteínas. La unión de éste colorante a las proteínas provoca un cambio en el máximo de absorción del mismo de 465 nm (libre) a 595 nm (unido a proteína), el cual se puede monitorear por espectrofotometría UV-Vis. El </w:t>
      </w:r>
      <w:r w:rsidDel="00000000" w:rsidR="00000000" w:rsidRPr="00000000">
        <w:rPr>
          <w:i w:val="1"/>
          <w:sz w:val="24"/>
          <w:szCs w:val="24"/>
          <w:rtl w:val="0"/>
        </w:rPr>
        <w:t xml:space="preserve">CoomasieBrillant Blue</w:t>
      </w:r>
      <w:r w:rsidDel="00000000" w:rsidR="00000000" w:rsidRPr="00000000">
        <w:rPr>
          <w:sz w:val="24"/>
          <w:szCs w:val="24"/>
          <w:rtl w:val="0"/>
        </w:rPr>
        <w:t xml:space="preserve"> G-250 existe en dos especies diferentes: rojo (libre) y azul (unido); el colorante es convertido de rojo a azul cuando interacciona con proteínas. El complejo colorante-proteína presenta un coeficiente de extinción muy alto, lo que permite cuantificar la cantidad de proteína con gran sensibilidad. Además, la rapidez que caracteriza a este método está dada por la cinética de formación del complejo proteína-colorante; trascurrido dos minutos del inicio de la reacción, el complejo ya se encuentra totalmente formado y permanece estable por aproximadamente una hora.</w:t>
      </w:r>
    </w:p>
    <w:p w:rsidR="00000000" w:rsidDel="00000000" w:rsidP="00000000" w:rsidRDefault="00000000" w:rsidRPr="00000000" w14:paraId="0000017B">
      <w:pPr>
        <w:spacing w:line="360" w:lineRule="auto"/>
        <w:jc w:val="both"/>
        <w:rPr>
          <w:sz w:val="24"/>
          <w:szCs w:val="24"/>
        </w:rPr>
      </w:pPr>
      <w:r w:rsidDel="00000000" w:rsidR="00000000" w:rsidRPr="00000000">
        <w:rPr>
          <w:sz w:val="24"/>
          <w:szCs w:val="24"/>
          <w:rtl w:val="0"/>
        </w:rPr>
        <w:t xml:space="preserve">Otra de las ventajas que presenta este método es la poca interferencia con diferentes compuestos. Los principales interferentes son detergentes, como dodecil sulfato de sodio (SDS) y Tritón X-100 y buffers básicos (Tris). El límite de detección de éste método es 0,2-20 µg, por lo que es muy sensible.</w:t>
      </w:r>
    </w:p>
    <w:p w:rsidR="00000000" w:rsidDel="00000000" w:rsidP="00000000" w:rsidRDefault="00000000" w:rsidRPr="00000000" w14:paraId="0000017C">
      <w:pPr>
        <w:spacing w:line="360" w:lineRule="auto"/>
        <w:jc w:val="both"/>
        <w:rPr>
          <w:sz w:val="24"/>
          <w:szCs w:val="24"/>
        </w:rPr>
      </w:pPr>
      <w:r w:rsidDel="00000000" w:rsidR="00000000" w:rsidRPr="00000000">
        <w:rPr>
          <w:sz w:val="24"/>
          <w:szCs w:val="24"/>
          <w:rtl w:val="0"/>
        </w:rPr>
        <w:t xml:space="preserve">Las desventajas que presenta el método de Bradford es que a altas concentraciones de proteína, el método comienza a comportarse de una forma no lineal; además, se necesita de curvas de calibración con proteínas conocidas que validen el ensayo y, por último, la muestra con la que se trabaja, no puede ser recuperada.</w:t>
      </w:r>
    </w:p>
    <w:p w:rsidR="00000000" w:rsidDel="00000000" w:rsidP="00000000" w:rsidRDefault="00000000" w:rsidRPr="00000000" w14:paraId="0000017D">
      <w:pPr>
        <w:spacing w:line="360" w:lineRule="auto"/>
        <w:jc w:val="both"/>
        <w:rPr>
          <w:sz w:val="24"/>
          <w:szCs w:val="24"/>
        </w:rPr>
      </w:pPr>
      <w:r w:rsidDel="00000000" w:rsidR="00000000" w:rsidRPr="00000000">
        <w:rPr>
          <w:rtl w:val="0"/>
        </w:rPr>
      </w:r>
    </w:p>
    <w:p w:rsidR="00000000" w:rsidDel="00000000" w:rsidP="00000000" w:rsidRDefault="00000000" w:rsidRPr="00000000" w14:paraId="0000017E">
      <w:pPr>
        <w:spacing w:line="360" w:lineRule="auto"/>
        <w:jc w:val="both"/>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-38099</wp:posOffset>
            </wp:positionH>
            <wp:positionV relativeFrom="paragraph">
              <wp:posOffset>31750</wp:posOffset>
            </wp:positionV>
            <wp:extent cx="2284730" cy="137033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3"/>
                    <a:srcRect b="-5" l="-3" r="-3" t="-6"/>
                    <a:stretch>
                      <a:fillRect/>
                    </a:stretch>
                  </pic:blipFill>
                  <pic:spPr>
                    <a:xfrm>
                      <a:off x="0" y="0"/>
                      <a:ext cx="2284730" cy="1370330"/>
                    </a:xfrm>
                    <a:prstGeom prst="rect"/>
                    <a:ln/>
                  </pic:spPr>
                </pic:pic>
              </a:graphicData>
            </a:graphic>
          </wp:anchor>
        </w:drawing>
      </w:r>
    </w:p>
    <w:p w:rsidR="00000000" w:rsidDel="00000000" w:rsidP="00000000" w:rsidRDefault="00000000" w:rsidRPr="00000000" w14:paraId="0000017F">
      <w:pPr>
        <w:spacing w:line="360" w:lineRule="auto"/>
        <w:jc w:val="both"/>
        <w:rPr>
          <w:sz w:val="24"/>
          <w:szCs w:val="24"/>
        </w:rPr>
      </w:pPr>
      <w:r w:rsidDel="00000000" w:rsidR="00000000" w:rsidRPr="00000000">
        <w:rPr>
          <w:rtl w:val="0"/>
        </w:rPr>
      </w:r>
    </w:p>
    <w:p w:rsidR="00000000" w:rsidDel="00000000" w:rsidP="00000000" w:rsidRDefault="00000000" w:rsidRPr="00000000" w14:paraId="00000180">
      <w:pPr>
        <w:spacing w:line="360" w:lineRule="auto"/>
        <w:jc w:val="both"/>
        <w:rPr>
          <w:sz w:val="24"/>
          <w:szCs w:val="24"/>
        </w:rPr>
      </w:pPr>
      <w:r w:rsidDel="00000000" w:rsidR="00000000" w:rsidRPr="00000000">
        <w:rPr>
          <w:rtl w:val="0"/>
        </w:rPr>
      </w:r>
    </w:p>
    <w:p w:rsidR="00000000" w:rsidDel="00000000" w:rsidP="00000000" w:rsidRDefault="00000000" w:rsidRPr="00000000" w14:paraId="00000181">
      <w:pPr>
        <w:spacing w:line="360" w:lineRule="auto"/>
        <w:jc w:val="both"/>
        <w:rPr>
          <w:sz w:val="24"/>
          <w:szCs w:val="24"/>
        </w:rPr>
      </w:pPr>
      <w:r w:rsidDel="00000000" w:rsidR="00000000" w:rsidRPr="00000000">
        <w:rPr>
          <w:rtl w:val="0"/>
        </w:rPr>
      </w:r>
    </w:p>
    <w:p w:rsidR="00000000" w:rsidDel="00000000" w:rsidP="00000000" w:rsidRDefault="00000000" w:rsidRPr="00000000" w14:paraId="00000182">
      <w:pPr>
        <w:spacing w:line="360" w:lineRule="auto"/>
        <w:jc w:val="both"/>
        <w:rPr>
          <w:sz w:val="24"/>
          <w:szCs w:val="24"/>
        </w:rPr>
      </w:pPr>
      <w:r w:rsidDel="00000000" w:rsidR="00000000" w:rsidRPr="00000000">
        <w:rPr>
          <w:rtl w:val="0"/>
        </w:rPr>
      </w:r>
    </w:p>
    <w:p w:rsidR="00000000" w:rsidDel="00000000" w:rsidP="00000000" w:rsidRDefault="00000000" w:rsidRPr="00000000" w14:paraId="00000183">
      <w:pPr>
        <w:spacing w:line="360" w:lineRule="auto"/>
        <w:jc w:val="both"/>
        <w:rPr>
          <w:sz w:val="24"/>
          <w:szCs w:val="24"/>
        </w:rPr>
      </w:pPr>
      <w:r w:rsidDel="00000000" w:rsidR="00000000" w:rsidRPr="00000000">
        <w:rPr>
          <w:rtl w:val="0"/>
        </w:rPr>
      </w:r>
    </w:p>
    <w:p w:rsidR="00000000" w:rsidDel="00000000" w:rsidP="00000000" w:rsidRDefault="00000000" w:rsidRPr="00000000" w14:paraId="00000184">
      <w:pPr>
        <w:spacing w:line="360" w:lineRule="auto"/>
        <w:jc w:val="both"/>
        <w:rPr>
          <w:sz w:val="24"/>
          <w:szCs w:val="24"/>
        </w:rPr>
      </w:pPr>
      <w:r w:rsidDel="00000000" w:rsidR="00000000" w:rsidRPr="00000000">
        <w:rPr>
          <w:sz w:val="24"/>
          <w:szCs w:val="24"/>
          <w:rtl w:val="0"/>
        </w:rPr>
        <w:t xml:space="preserve">Figura 1. Estructura del </w:t>
      </w:r>
      <w:r w:rsidDel="00000000" w:rsidR="00000000" w:rsidRPr="00000000">
        <w:rPr>
          <w:i w:val="1"/>
          <w:sz w:val="24"/>
          <w:szCs w:val="24"/>
          <w:rtl w:val="0"/>
        </w:rPr>
        <w:t xml:space="preserve">CoomasieBrillant Blue</w:t>
      </w:r>
      <w:r w:rsidDel="00000000" w:rsidR="00000000" w:rsidRPr="00000000">
        <w:rPr>
          <w:sz w:val="24"/>
          <w:szCs w:val="24"/>
          <w:rtl w:val="0"/>
        </w:rPr>
        <w:t xml:space="preserve"> G-250</w:t>
      </w:r>
    </w:p>
    <w:p w:rsidR="00000000" w:rsidDel="00000000" w:rsidP="00000000" w:rsidRDefault="00000000" w:rsidRPr="00000000" w14:paraId="00000185">
      <w:pPr>
        <w:spacing w:line="360" w:lineRule="auto"/>
        <w:jc w:val="both"/>
        <w:rPr>
          <w:sz w:val="24"/>
          <w:szCs w:val="24"/>
        </w:rPr>
      </w:pPr>
      <w:r w:rsidDel="00000000" w:rsidR="00000000" w:rsidRPr="00000000">
        <w:rPr>
          <w:rtl w:val="0"/>
        </w:rPr>
      </w:r>
    </w:p>
    <w:p w:rsidR="00000000" w:rsidDel="00000000" w:rsidP="00000000" w:rsidRDefault="00000000" w:rsidRPr="00000000" w14:paraId="00000186">
      <w:pPr>
        <w:spacing w:line="360" w:lineRule="auto"/>
        <w:jc w:val="both"/>
        <w:rPr>
          <w:sz w:val="24"/>
          <w:szCs w:val="24"/>
        </w:rPr>
      </w:pPr>
      <w:r w:rsidDel="00000000" w:rsidR="00000000" w:rsidRPr="00000000">
        <w:rPr>
          <w:sz w:val="24"/>
          <w:szCs w:val="24"/>
          <w:rtl w:val="0"/>
        </w:rPr>
        <w:t xml:space="preserve">La albúmina sérica bovina (más conocida por sus siglas en inglés como BSA), es una proteína grande (66,5 kDa) extraída del suero bovino, es muy utilizada en ensayos bioquímicos ya que ha encuentra muy caracterizada, es de fácil manipulación, bajo costo, ausencia de interferencia muchas reacciones bioquímicas, etc.</w:t>
      </w:r>
    </w:p>
    <w:p w:rsidR="00000000" w:rsidDel="00000000" w:rsidP="00000000" w:rsidRDefault="00000000" w:rsidRPr="00000000" w14:paraId="00000187">
      <w:pPr>
        <w:spacing w:line="360" w:lineRule="auto"/>
        <w:jc w:val="both"/>
        <w:rPr>
          <w:sz w:val="24"/>
          <w:szCs w:val="24"/>
        </w:rPr>
      </w:pPr>
      <w:r w:rsidDel="00000000" w:rsidR="00000000" w:rsidRPr="00000000">
        <w:rPr>
          <w:rtl w:val="0"/>
        </w:rPr>
      </w:r>
    </w:p>
    <w:p w:rsidR="00000000" w:rsidDel="00000000" w:rsidP="00000000" w:rsidRDefault="00000000" w:rsidRPr="00000000" w14:paraId="00000188">
      <w:pPr>
        <w:spacing w:after="170" w:before="170" w:line="360" w:lineRule="auto"/>
        <w:jc w:val="both"/>
        <w:rPr>
          <w:b w:val="1"/>
          <w:sz w:val="24"/>
          <w:szCs w:val="24"/>
          <w:u w:val="single"/>
        </w:rPr>
      </w:pPr>
      <w:r w:rsidDel="00000000" w:rsidR="00000000" w:rsidRPr="00000000">
        <w:rPr>
          <w:b w:val="1"/>
          <w:sz w:val="24"/>
          <w:szCs w:val="24"/>
          <w:u w:val="single"/>
          <w:rtl w:val="0"/>
        </w:rPr>
        <w:t xml:space="preserve">Procedimiento experimental</w:t>
      </w:r>
    </w:p>
    <w:tbl>
      <w:tblPr>
        <w:tblStyle w:val="Table3"/>
        <w:tblW w:w="8386.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400"/>
      </w:tblPr>
      <w:tblGrid>
        <w:gridCol w:w="1132"/>
        <w:gridCol w:w="1077"/>
        <w:gridCol w:w="1255"/>
        <w:gridCol w:w="1527"/>
        <w:gridCol w:w="1636"/>
        <w:gridCol w:w="1759"/>
        <w:tblGridChange w:id="0">
          <w:tblGrid>
            <w:gridCol w:w="1132"/>
            <w:gridCol w:w="1077"/>
            <w:gridCol w:w="1255"/>
            <w:gridCol w:w="1527"/>
            <w:gridCol w:w="1636"/>
            <w:gridCol w:w="1759"/>
          </w:tblGrid>
        </w:tblGridChange>
      </w:tblGrid>
      <w:tr>
        <w:trPr>
          <w:trHeight w:val="845" w:hRule="atLeast"/>
        </w:trPr>
        <w:tc>
          <w:tcPr>
            <w:tcBorders>
              <w:top w:color="000000" w:space="0" w:sz="4" w:val="single"/>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Muestra</w:t>
            </w:r>
          </w:p>
        </w:tc>
        <w:tc>
          <w:tcPr>
            <w:tcBorders>
              <w:top w:color="000000" w:space="0" w:sz="4" w:val="single"/>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μg BSA</w:t>
            </w:r>
          </w:p>
        </w:tc>
        <w:tc>
          <w:tcPr>
            <w:tcBorders>
              <w:top w:color="000000" w:space="0" w:sz="4" w:val="single"/>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μL H</w:t>
            </w:r>
            <w:r w:rsidDel="00000000" w:rsidR="00000000" w:rsidRPr="00000000">
              <w:rPr>
                <w:rFonts w:ascii="Arial" w:cs="Arial" w:eastAsia="Arial" w:hAnsi="Arial"/>
                <w:b w:val="1"/>
                <w:i w:val="0"/>
                <w:smallCaps w:val="0"/>
                <w:strike w:val="0"/>
                <w:color w:val="00000a"/>
                <w:sz w:val="24"/>
                <w:szCs w:val="24"/>
                <w:u w:val="none"/>
                <w:shd w:fill="auto" w:val="clear"/>
                <w:vertAlign w:val="subscript"/>
                <w:rtl w:val="0"/>
              </w:rPr>
              <w:t xml:space="preserve">2</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μL BSA </w:t>
            </w:r>
            <w:r w:rsidDel="00000000" w:rsidR="00000000" w:rsidRPr="00000000">
              <w:rPr>
                <w:rFonts w:ascii="Arial" w:cs="Arial" w:eastAsia="Arial" w:hAnsi="Arial"/>
                <w:b w:val="1"/>
                <w:i w:val="0"/>
                <w:smallCaps w:val="0"/>
                <w:strike w:val="0"/>
                <w:color w:val="00000a"/>
                <w:sz w:val="24"/>
                <w:szCs w:val="24"/>
                <w:u w:val="none"/>
                <w:shd w:fill="auto" w:val="clear"/>
                <w:vertAlign w:val="subscript"/>
                <w:rtl w:val="0"/>
              </w:rPr>
              <w:t xml:space="preserve">stock</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 1 mg/mL</w:t>
            </w:r>
          </w:p>
        </w:tc>
        <w:tc>
          <w:tcPr>
            <w:tcBorders>
              <w:top w:color="000000" w:space="0" w:sz="4" w:val="single"/>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μL reactivo de Bradford </w:t>
            </w:r>
          </w:p>
        </w:tc>
        <w:tc>
          <w:tcPr>
            <w:tcBorders>
              <w:top w:color="000000" w:space="0" w:sz="4" w:val="single"/>
              <w:left w:color="000000" w:space="0" w:sz="4" w:val="single"/>
              <w:bottom w:color="000000" w:space="0" w:sz="4" w:val="single"/>
              <w:right w:color="000000" w:space="0" w:sz="4" w:val="single"/>
            </w:tcBorders>
            <w:shd w:fill="auto" w:val="clear"/>
            <w:tcMar>
              <w:left w:w="54.0" w:type="dxa"/>
            </w:tcMar>
            <w:vAlign w:val="cente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Volúmen final (μL)</w:t>
            </w:r>
          </w:p>
        </w:tc>
      </w:tr>
      <w:tr>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0</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950</w:t>
            </w:r>
          </w:p>
        </w:tc>
        <w:tc>
          <w:tcPr>
            <w:tcBorders>
              <w:left w:color="000000" w:space="0" w:sz="4" w:val="single"/>
              <w:bottom w:color="000000" w:space="0" w:sz="4" w:val="single"/>
              <w:right w:color="000000" w:space="0" w:sz="4" w:val="single"/>
            </w:tcBorders>
            <w:shd w:fill="auto" w:val="clear"/>
            <w:tcMar>
              <w:left w:w="54.0" w:type="dxa"/>
            </w:tcMar>
            <w:vAlign w:val="cente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 </w:t>
            </w:r>
          </w:p>
        </w:tc>
      </w:tr>
      <w:tr>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2</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2</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950</w:t>
            </w:r>
          </w:p>
        </w:tc>
        <w:tc>
          <w:tcPr>
            <w:tcBorders>
              <w:left w:color="000000" w:space="0" w:sz="4" w:val="single"/>
              <w:bottom w:color="000000" w:space="0" w:sz="4" w:val="single"/>
              <w:right w:color="000000" w:space="0" w:sz="4" w:val="single"/>
            </w:tcBorders>
            <w:shd w:fill="auto" w:val="clear"/>
            <w:tcMar>
              <w:left w:w="54.0" w:type="dxa"/>
            </w:tcMar>
            <w:vAlign w:val="cente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 </w:t>
            </w:r>
          </w:p>
        </w:tc>
      </w:tr>
      <w:tr>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3</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4</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950</w:t>
            </w:r>
          </w:p>
        </w:tc>
        <w:tc>
          <w:tcPr>
            <w:tcBorders>
              <w:left w:color="000000" w:space="0" w:sz="4" w:val="single"/>
              <w:bottom w:color="000000" w:space="0" w:sz="4" w:val="single"/>
              <w:right w:color="000000" w:space="0" w:sz="4" w:val="single"/>
            </w:tcBorders>
            <w:shd w:fill="auto" w:val="clear"/>
            <w:tcMar>
              <w:left w:w="54.0" w:type="dxa"/>
            </w:tcMar>
            <w:vAlign w:val="cente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 </w:t>
            </w:r>
          </w:p>
        </w:tc>
      </w:tr>
      <w:tr>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4</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6</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950</w:t>
            </w:r>
          </w:p>
        </w:tc>
        <w:tc>
          <w:tcPr>
            <w:tcBorders>
              <w:left w:color="000000" w:space="0" w:sz="4" w:val="single"/>
              <w:bottom w:color="000000" w:space="0" w:sz="4" w:val="single"/>
              <w:right w:color="000000" w:space="0" w:sz="4" w:val="single"/>
            </w:tcBorders>
            <w:shd w:fill="auto" w:val="clear"/>
            <w:tcMar>
              <w:left w:w="54.0" w:type="dxa"/>
            </w:tcMar>
            <w:vAlign w:val="cente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 </w:t>
            </w:r>
          </w:p>
        </w:tc>
      </w:tr>
      <w:tr>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5</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8</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950</w:t>
            </w:r>
          </w:p>
        </w:tc>
        <w:tc>
          <w:tcPr>
            <w:tcBorders>
              <w:left w:color="000000" w:space="0" w:sz="4" w:val="single"/>
              <w:bottom w:color="000000" w:space="0" w:sz="4" w:val="single"/>
              <w:right w:color="000000" w:space="0" w:sz="4" w:val="single"/>
            </w:tcBorders>
            <w:shd w:fill="auto" w:val="clear"/>
            <w:tcMar>
              <w:left w:w="54.0" w:type="dxa"/>
            </w:tcMar>
            <w:vAlign w:val="cente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 </w:t>
            </w:r>
          </w:p>
        </w:tc>
      </w:tr>
      <w:tr>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6</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w:t>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tcMar>
              <w:left w:w="54.0" w:type="dxa"/>
            </w:tcMar>
            <w:vAlign w:val="cente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950</w:t>
            </w:r>
          </w:p>
        </w:tc>
        <w:tc>
          <w:tcPr>
            <w:tcBorders>
              <w:left w:color="000000" w:space="0" w:sz="4" w:val="single"/>
              <w:bottom w:color="000000" w:space="0" w:sz="4" w:val="single"/>
              <w:right w:color="000000" w:space="0" w:sz="4" w:val="single"/>
            </w:tcBorders>
            <w:shd w:fill="auto" w:val="clear"/>
            <w:tcMar>
              <w:left w:w="54.0" w:type="dxa"/>
            </w:tcMar>
            <w:vAlign w:val="cente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1000</w:t>
            </w:r>
          </w:p>
        </w:tc>
      </w:tr>
    </w:tbl>
    <w:p w:rsidR="00000000" w:rsidDel="00000000" w:rsidP="00000000" w:rsidRDefault="00000000" w:rsidRPr="00000000" w14:paraId="000001B3">
      <w:pPr>
        <w:spacing w:line="360" w:lineRule="auto"/>
        <w:jc w:val="both"/>
        <w:rPr>
          <w:sz w:val="24"/>
          <w:szCs w:val="24"/>
        </w:rPr>
      </w:pPr>
      <w:r w:rsidDel="00000000" w:rsidR="00000000" w:rsidRPr="00000000">
        <w:rPr>
          <w:sz w:val="24"/>
          <w:szCs w:val="24"/>
          <w:rtl w:val="0"/>
        </w:rPr>
        <w:t xml:space="preserve">Tabla 1. Curva de calibración con BSA.</w:t>
      </w:r>
    </w:p>
    <w:p w:rsidR="00000000" w:rsidDel="00000000" w:rsidP="00000000" w:rsidRDefault="00000000" w:rsidRPr="00000000" w14:paraId="000001B4">
      <w:pPr>
        <w:spacing w:line="360" w:lineRule="auto"/>
        <w:jc w:val="both"/>
        <w:rPr>
          <w:sz w:val="24"/>
          <w:szCs w:val="24"/>
        </w:rPr>
      </w:pPr>
      <w:r w:rsidDel="00000000" w:rsidR="00000000" w:rsidRPr="00000000">
        <w:rPr>
          <w:rtl w:val="0"/>
        </w:rPr>
      </w:r>
    </w:p>
    <w:p w:rsidR="00000000" w:rsidDel="00000000" w:rsidP="00000000" w:rsidRDefault="00000000" w:rsidRPr="00000000" w14:paraId="000001B5">
      <w:pPr>
        <w:numPr>
          <w:ilvl w:val="0"/>
          <w:numId w:val="6"/>
        </w:numPr>
        <w:spacing w:line="360" w:lineRule="auto"/>
        <w:ind w:left="720" w:hanging="360"/>
        <w:jc w:val="both"/>
        <w:rPr>
          <w:sz w:val="24"/>
          <w:szCs w:val="24"/>
        </w:rPr>
      </w:pPr>
      <w:r w:rsidDel="00000000" w:rsidR="00000000" w:rsidRPr="00000000">
        <w:rPr>
          <w:sz w:val="24"/>
          <w:szCs w:val="24"/>
          <w:rtl w:val="0"/>
        </w:rPr>
        <w:t xml:space="preserve">Realizar los cálculos correspondientes para obtener la cantidad de BSA que se indica en la Tabla 1.</w:t>
      </w:r>
    </w:p>
    <w:p w:rsidR="00000000" w:rsidDel="00000000" w:rsidP="00000000" w:rsidRDefault="00000000" w:rsidRPr="00000000" w14:paraId="000001B6">
      <w:pPr>
        <w:numPr>
          <w:ilvl w:val="0"/>
          <w:numId w:val="6"/>
        </w:numPr>
        <w:spacing w:line="360" w:lineRule="auto"/>
        <w:ind w:left="720" w:hanging="360"/>
        <w:jc w:val="both"/>
        <w:rPr>
          <w:sz w:val="24"/>
          <w:szCs w:val="24"/>
        </w:rPr>
      </w:pPr>
      <w:r w:rsidDel="00000000" w:rsidR="00000000" w:rsidRPr="00000000">
        <w:rPr>
          <w:sz w:val="24"/>
          <w:szCs w:val="24"/>
          <w:rtl w:val="0"/>
        </w:rPr>
        <w:t xml:space="preserve">En tubos eppendorf de 1,5 mL, preparar las muestras según la Tabla 1. Primero pipetear el agua, segundo la solución de BSA. </w:t>
      </w:r>
    </w:p>
    <w:p w:rsidR="00000000" w:rsidDel="00000000" w:rsidP="00000000" w:rsidRDefault="00000000" w:rsidRPr="00000000" w14:paraId="000001B7">
      <w:pPr>
        <w:numPr>
          <w:ilvl w:val="0"/>
          <w:numId w:val="6"/>
        </w:numPr>
        <w:spacing w:line="360" w:lineRule="auto"/>
        <w:ind w:left="720" w:hanging="360"/>
        <w:jc w:val="both"/>
        <w:rPr>
          <w:sz w:val="24"/>
          <w:szCs w:val="24"/>
        </w:rPr>
      </w:pPr>
      <w:r w:rsidDel="00000000" w:rsidR="00000000" w:rsidRPr="00000000">
        <w:rPr>
          <w:sz w:val="24"/>
          <w:szCs w:val="24"/>
          <w:rtl w:val="0"/>
        </w:rPr>
        <w:t xml:space="preserve">Realizar distintas diluciones de la muestra incógnita “x” (se indicará en el TP).</w:t>
      </w:r>
    </w:p>
    <w:p w:rsidR="00000000" w:rsidDel="00000000" w:rsidP="00000000" w:rsidRDefault="00000000" w:rsidRPr="00000000" w14:paraId="000001B8">
      <w:pPr>
        <w:numPr>
          <w:ilvl w:val="0"/>
          <w:numId w:val="6"/>
        </w:numPr>
        <w:spacing w:line="360" w:lineRule="auto"/>
        <w:ind w:left="720" w:hanging="360"/>
        <w:jc w:val="both"/>
        <w:rPr>
          <w:sz w:val="24"/>
          <w:szCs w:val="24"/>
        </w:rPr>
      </w:pPr>
      <w:r w:rsidDel="00000000" w:rsidR="00000000" w:rsidRPr="00000000">
        <w:rPr>
          <w:sz w:val="24"/>
          <w:szCs w:val="24"/>
          <w:rtl w:val="0"/>
        </w:rPr>
        <w:t xml:space="preserve">Agregar el reactivo de Bradford a cada muestra. Mezclar suavemente por inversión, evitando la formación de burbujas. Dejar reposar a temperatura ambiente por 10 min.</w:t>
      </w:r>
    </w:p>
    <w:p w:rsidR="00000000" w:rsidDel="00000000" w:rsidP="00000000" w:rsidRDefault="00000000" w:rsidRPr="00000000" w14:paraId="000001B9">
      <w:pPr>
        <w:numPr>
          <w:ilvl w:val="0"/>
          <w:numId w:val="6"/>
        </w:numPr>
        <w:spacing w:line="360" w:lineRule="auto"/>
        <w:ind w:left="720" w:hanging="360"/>
        <w:jc w:val="both"/>
        <w:rPr>
          <w:sz w:val="24"/>
          <w:szCs w:val="24"/>
        </w:rPr>
      </w:pPr>
      <w:r w:rsidDel="00000000" w:rsidR="00000000" w:rsidRPr="00000000">
        <w:rPr>
          <w:sz w:val="24"/>
          <w:szCs w:val="24"/>
          <w:rtl w:val="0"/>
        </w:rPr>
        <w:t xml:space="preserve">En una cubeta de plástico, medir las muestras en el espectrofotómetro a λ=595 nm. Registrar los valores. </w:t>
      </w:r>
    </w:p>
    <w:p w:rsidR="00000000" w:rsidDel="00000000" w:rsidP="00000000" w:rsidRDefault="00000000" w:rsidRPr="00000000" w14:paraId="000001BA">
      <w:pPr>
        <w:numPr>
          <w:ilvl w:val="0"/>
          <w:numId w:val="6"/>
        </w:numPr>
        <w:spacing w:line="360" w:lineRule="auto"/>
        <w:ind w:left="720" w:hanging="360"/>
        <w:jc w:val="both"/>
        <w:rPr>
          <w:sz w:val="24"/>
          <w:szCs w:val="24"/>
        </w:rPr>
      </w:pPr>
      <w:r w:rsidDel="00000000" w:rsidR="00000000" w:rsidRPr="00000000">
        <w:rPr>
          <w:sz w:val="24"/>
          <w:szCs w:val="24"/>
          <w:rtl w:val="0"/>
        </w:rPr>
        <w:t xml:space="preserve">Calcular la concentración de proteína de la muestra incógnita “x” en mg/mL.</w:t>
      </w:r>
    </w:p>
    <w:p w:rsidR="00000000" w:rsidDel="00000000" w:rsidP="00000000" w:rsidRDefault="00000000" w:rsidRPr="00000000" w14:paraId="000001BB">
      <w:pPr>
        <w:spacing w:line="360" w:lineRule="auto"/>
        <w:jc w:val="both"/>
        <w:rPr>
          <w:sz w:val="24"/>
          <w:szCs w:val="24"/>
        </w:rPr>
      </w:pPr>
      <w:r w:rsidDel="00000000" w:rsidR="00000000" w:rsidRPr="00000000">
        <w:rPr>
          <w:rtl w:val="0"/>
        </w:rPr>
      </w:r>
    </w:p>
    <w:p w:rsidR="00000000" w:rsidDel="00000000" w:rsidP="00000000" w:rsidRDefault="00000000" w:rsidRPr="00000000" w14:paraId="000001BC">
      <w:pPr>
        <w:spacing w:after="170" w:before="170" w:line="360" w:lineRule="auto"/>
        <w:jc w:val="both"/>
        <w:rPr>
          <w:b w:val="1"/>
          <w:sz w:val="24"/>
          <w:szCs w:val="24"/>
          <w:u w:val="single"/>
        </w:rPr>
      </w:pPr>
      <w:r w:rsidDel="00000000" w:rsidR="00000000" w:rsidRPr="00000000">
        <w:rPr>
          <w:b w:val="1"/>
          <w:sz w:val="24"/>
          <w:szCs w:val="24"/>
          <w:u w:val="single"/>
          <w:rtl w:val="0"/>
        </w:rPr>
        <w:t xml:space="preserve">Segunda parte: Separación de proteínas por SDS-PAGE</w:t>
      </w:r>
    </w:p>
    <w:p w:rsidR="00000000" w:rsidDel="00000000" w:rsidP="00000000" w:rsidRDefault="00000000" w:rsidRPr="00000000" w14:paraId="000001BD">
      <w:pPr>
        <w:spacing w:line="360" w:lineRule="auto"/>
        <w:jc w:val="both"/>
        <w:rPr>
          <w:sz w:val="24"/>
          <w:szCs w:val="24"/>
        </w:rPr>
      </w:pPr>
      <w:r w:rsidDel="00000000" w:rsidR="00000000" w:rsidRPr="00000000">
        <w:rPr>
          <w:sz w:val="24"/>
          <w:szCs w:val="24"/>
          <w:rtl w:val="0"/>
        </w:rPr>
        <w:t xml:space="preserve">Una de las técnicas analíticas mayormente utilizadas en los laboratorios de bioquímica es la separación de proteínas en geles de poliacrilamida en condiciones desnaturalizantes (SDS-PAGE). Debido a que este método permite separar proteínas por su tamaño, comúnmente es utilizado para determinar la masa molecular relativa de las proteínas.</w:t>
      </w:r>
    </w:p>
    <w:p w:rsidR="00000000" w:rsidDel="00000000" w:rsidP="00000000" w:rsidRDefault="00000000" w:rsidRPr="00000000" w14:paraId="000001BE">
      <w:pPr>
        <w:spacing w:line="360" w:lineRule="auto"/>
        <w:jc w:val="both"/>
        <w:rPr>
          <w:sz w:val="24"/>
          <w:szCs w:val="24"/>
        </w:rPr>
      </w:pPr>
      <w:r w:rsidDel="00000000" w:rsidR="00000000" w:rsidRPr="00000000">
        <w:rPr>
          <w:sz w:val="24"/>
          <w:szCs w:val="24"/>
          <w:rtl w:val="0"/>
        </w:rPr>
        <w:t xml:space="preserve">Las proteínas son separadas a través de una matriz porosa de poliacrilamida; esta matriz es formada por la polimerización de un monómero de acrilamida y la bis-acrilamida (agente de entrecruzamiento) en una reacción por radicales libres, mediada por el persulfato de amonio (APS) y el N,N,N,N-etilendiamino (TEMED). De esta manera, se generan largas cadenas de acrilamida que son entrecruzadas por moléculas de bis-acrilamida, dando como resultado un gel de poliacrilamida.</w:t>
      </w:r>
    </w:p>
    <w:p w:rsidR="00000000" w:rsidDel="00000000" w:rsidP="00000000" w:rsidRDefault="00000000" w:rsidRPr="00000000" w14:paraId="000001BF">
      <w:pPr>
        <w:spacing w:line="360" w:lineRule="auto"/>
        <w:jc w:val="both"/>
        <w:rPr>
          <w:sz w:val="24"/>
          <w:szCs w:val="24"/>
        </w:rPr>
      </w:pPr>
      <w:r w:rsidDel="00000000" w:rsidR="00000000" w:rsidRPr="00000000">
        <w:rPr>
          <w:sz w:val="24"/>
          <w:szCs w:val="24"/>
          <w:rtl w:val="0"/>
        </w:rPr>
        <w:t xml:space="preserve">En una electroforesis en gel de poliacrilamida, para que las proteínas se separen y migren de acuerdo a su masa molecular, sin importar su forma y carga, se utiliza el dodecilsulfato de sodio (SDS), un detergente aniónico. El SDS provoca la desnaturalización las proteínas y, además, otorga una fuerte carga negativa a las mismas. La cantidad de SDS que se une a las proteínas es prácticamente constante.</w:t>
      </w:r>
    </w:p>
    <w:p w:rsidR="00000000" w:rsidDel="00000000" w:rsidP="00000000" w:rsidRDefault="00000000" w:rsidRPr="00000000" w14:paraId="000001C0">
      <w:pPr>
        <w:spacing w:line="360" w:lineRule="auto"/>
        <w:jc w:val="both"/>
        <w:rPr>
          <w:sz w:val="24"/>
          <w:szCs w:val="24"/>
        </w:rPr>
      </w:pPr>
      <w:r w:rsidDel="00000000" w:rsidR="00000000" w:rsidRPr="00000000">
        <w:rPr>
          <w:sz w:val="24"/>
          <w:szCs w:val="24"/>
          <w:rtl w:val="0"/>
        </w:rPr>
        <w:t xml:space="preserve">Otro agente que se utiliza para el tratamiento de las muestras, es el β-mercaptoetanol; este compuesto provoca la reducción de los puentes disulfuro (S-S), que participan en el mantenimiento de la estructura terciaria de las proteínas. De esta manera, las proteínas quedarán completamente desnaturalizadas y con una carga neta negativa. Por lo tanto, en una electroforesis, las proteínas migrarán de acuerdo a su masa molecular relativa, independientemente de su forma y carga, de una forma lineal. Las proteínas con masas moleculares grandes, quedarán más retenidas en la matriz comparadas con las que poseen menores masas moleculares.</w:t>
      </w:r>
    </w:p>
    <w:p w:rsidR="00000000" w:rsidDel="00000000" w:rsidP="00000000" w:rsidRDefault="00000000" w:rsidRPr="00000000" w14:paraId="000001C1">
      <w:pPr>
        <w:spacing w:after="170" w:before="170" w:line="360" w:lineRule="auto"/>
        <w:jc w:val="both"/>
        <w:rPr>
          <w:b w:val="1"/>
          <w:sz w:val="24"/>
          <w:szCs w:val="24"/>
          <w:u w:val="single"/>
        </w:rPr>
      </w:pPr>
      <w:r w:rsidDel="00000000" w:rsidR="00000000" w:rsidRPr="00000000">
        <w:rPr>
          <w:b w:val="1"/>
          <w:sz w:val="24"/>
          <w:szCs w:val="24"/>
          <w:u w:val="single"/>
          <w:rtl w:val="0"/>
        </w:rPr>
        <w:t xml:space="preserve">Procedimiento experimental</w:t>
      </w:r>
    </w:p>
    <w:p w:rsidR="00000000" w:rsidDel="00000000" w:rsidP="00000000" w:rsidRDefault="00000000" w:rsidRPr="00000000" w14:paraId="000001C2">
      <w:pPr>
        <w:spacing w:line="360" w:lineRule="auto"/>
        <w:jc w:val="both"/>
        <w:rPr>
          <w:sz w:val="24"/>
          <w:szCs w:val="24"/>
        </w:rPr>
      </w:pPr>
      <w:r w:rsidDel="00000000" w:rsidR="00000000" w:rsidRPr="00000000">
        <w:rPr>
          <w:sz w:val="24"/>
          <w:szCs w:val="24"/>
          <w:rtl w:val="0"/>
        </w:rPr>
        <w:t xml:space="preserve">Usted dispondrá de tres proteínas distintas (P1, P2, P3), las cuales deberá analizar mediante un SDS-PAGE. </w:t>
      </w:r>
    </w:p>
    <w:p w:rsidR="00000000" w:rsidDel="00000000" w:rsidP="00000000" w:rsidRDefault="00000000" w:rsidRPr="00000000" w14:paraId="000001C3">
      <w:pPr>
        <w:spacing w:line="360" w:lineRule="auto"/>
        <w:jc w:val="both"/>
        <w:rPr>
          <w:sz w:val="24"/>
          <w:szCs w:val="24"/>
        </w:rPr>
      </w:pPr>
      <w:r w:rsidDel="00000000" w:rsidR="00000000" w:rsidRPr="00000000">
        <w:rPr>
          <w:rtl w:val="0"/>
        </w:rPr>
      </w:r>
    </w:p>
    <w:p w:rsidR="00000000" w:rsidDel="00000000" w:rsidP="00000000" w:rsidRDefault="00000000" w:rsidRPr="00000000" w14:paraId="000001C4">
      <w:pPr>
        <w:numPr>
          <w:ilvl w:val="0"/>
          <w:numId w:val="8"/>
        </w:numPr>
        <w:spacing w:line="360" w:lineRule="auto"/>
        <w:ind w:left="720" w:hanging="360"/>
        <w:jc w:val="both"/>
        <w:rPr>
          <w:sz w:val="24"/>
          <w:szCs w:val="24"/>
        </w:rPr>
      </w:pPr>
      <w:r w:rsidDel="00000000" w:rsidR="00000000" w:rsidRPr="00000000">
        <w:rPr>
          <w:sz w:val="24"/>
          <w:szCs w:val="24"/>
          <w:rtl w:val="0"/>
        </w:rPr>
        <w:t xml:space="preserve">Agregar </w:t>
      </w:r>
      <w:r w:rsidDel="00000000" w:rsidR="00000000" w:rsidRPr="00000000">
        <w:rPr>
          <w:i w:val="1"/>
          <w:sz w:val="24"/>
          <w:szCs w:val="24"/>
          <w:rtl w:val="0"/>
        </w:rPr>
        <w:t xml:space="preserve">sample buffer</w:t>
      </w:r>
      <w:r w:rsidDel="00000000" w:rsidR="00000000" w:rsidRPr="00000000">
        <w:rPr>
          <w:sz w:val="24"/>
          <w:szCs w:val="24"/>
          <w:rtl w:val="0"/>
        </w:rPr>
        <w:t xml:space="preserve"> (SB) a cada solución de proteína. Calentar las muestras a 100 °C durante 10 min. Centrifugar cinco minutos a 14000 rpm.</w:t>
      </w:r>
    </w:p>
    <w:p w:rsidR="00000000" w:rsidDel="00000000" w:rsidP="00000000" w:rsidRDefault="00000000" w:rsidRPr="00000000" w14:paraId="000001C5">
      <w:pPr>
        <w:numPr>
          <w:ilvl w:val="0"/>
          <w:numId w:val="8"/>
        </w:numPr>
        <w:spacing w:line="360" w:lineRule="auto"/>
        <w:ind w:left="720" w:hanging="360"/>
        <w:jc w:val="both"/>
        <w:rPr>
          <w:sz w:val="24"/>
          <w:szCs w:val="24"/>
        </w:rPr>
      </w:pPr>
      <w:r w:rsidDel="00000000" w:rsidR="00000000" w:rsidRPr="00000000">
        <w:rPr>
          <w:sz w:val="24"/>
          <w:szCs w:val="24"/>
          <w:rtl w:val="0"/>
        </w:rPr>
        <w:t xml:space="preserve">Sembrar todas las muestras en el gel de poliacrilamida. Paralelamente, sembrar el marcador de peso molecular (MW).</w:t>
      </w:r>
    </w:p>
    <w:p w:rsidR="00000000" w:rsidDel="00000000" w:rsidP="00000000" w:rsidRDefault="00000000" w:rsidRPr="00000000" w14:paraId="000001C6">
      <w:pPr>
        <w:numPr>
          <w:ilvl w:val="0"/>
          <w:numId w:val="8"/>
        </w:numPr>
        <w:spacing w:line="360" w:lineRule="auto"/>
        <w:ind w:left="720" w:hanging="360"/>
        <w:jc w:val="both"/>
        <w:rPr>
          <w:sz w:val="24"/>
          <w:szCs w:val="24"/>
        </w:rPr>
      </w:pPr>
      <w:r w:rsidDel="00000000" w:rsidR="00000000" w:rsidRPr="00000000">
        <w:rPr>
          <w:sz w:val="24"/>
          <w:szCs w:val="24"/>
          <w:rtl w:val="0"/>
        </w:rPr>
        <w:t xml:space="preserve">Colocar el gel en la fuente y aplicar un voltaje de 30 V durante 30 minutos. Luego, subir el voltaje a 100 V y dejar correr durante 1:30 h.</w:t>
      </w:r>
    </w:p>
    <w:p w:rsidR="00000000" w:rsidDel="00000000" w:rsidP="00000000" w:rsidRDefault="00000000" w:rsidRPr="00000000" w14:paraId="000001C7">
      <w:pPr>
        <w:numPr>
          <w:ilvl w:val="0"/>
          <w:numId w:val="8"/>
        </w:numPr>
        <w:spacing w:line="360" w:lineRule="auto"/>
        <w:ind w:left="720" w:hanging="360"/>
        <w:jc w:val="both"/>
        <w:rPr>
          <w:sz w:val="24"/>
          <w:szCs w:val="24"/>
        </w:rPr>
      </w:pPr>
      <w:r w:rsidDel="00000000" w:rsidR="00000000" w:rsidRPr="00000000">
        <w:rPr>
          <w:sz w:val="24"/>
          <w:szCs w:val="24"/>
          <w:rtl w:val="0"/>
        </w:rPr>
        <w:t xml:space="preserve">Una vez completada la corrida, teñir el gel con la solución de tinción por, al menos, cuatro horas.</w:t>
      </w:r>
    </w:p>
    <w:p w:rsidR="00000000" w:rsidDel="00000000" w:rsidP="00000000" w:rsidRDefault="00000000" w:rsidRPr="00000000" w14:paraId="000001C8">
      <w:pPr>
        <w:numPr>
          <w:ilvl w:val="0"/>
          <w:numId w:val="8"/>
        </w:numPr>
        <w:spacing w:line="360" w:lineRule="auto"/>
        <w:ind w:left="720" w:hanging="360"/>
        <w:jc w:val="both"/>
        <w:rPr>
          <w:sz w:val="24"/>
          <w:szCs w:val="24"/>
        </w:rPr>
      </w:pPr>
      <w:r w:rsidDel="00000000" w:rsidR="00000000" w:rsidRPr="00000000">
        <w:rPr>
          <w:sz w:val="24"/>
          <w:szCs w:val="24"/>
          <w:rtl w:val="0"/>
        </w:rPr>
        <w:t xml:space="preserve">Desteñir el gel con la solución de desteñido hasta que las bandas puedan visualizarse bien.</w:t>
      </w:r>
    </w:p>
    <w:p w:rsidR="00000000" w:rsidDel="00000000" w:rsidP="00000000" w:rsidRDefault="00000000" w:rsidRPr="00000000" w14:paraId="000001C9">
      <w:pPr>
        <w:numPr>
          <w:ilvl w:val="0"/>
          <w:numId w:val="8"/>
        </w:numPr>
        <w:spacing w:line="360" w:lineRule="auto"/>
        <w:ind w:left="720" w:hanging="360"/>
        <w:jc w:val="both"/>
        <w:rPr>
          <w:sz w:val="24"/>
          <w:szCs w:val="24"/>
        </w:rPr>
      </w:pPr>
      <w:r w:rsidDel="00000000" w:rsidR="00000000" w:rsidRPr="00000000">
        <w:rPr>
          <w:sz w:val="24"/>
          <w:szCs w:val="24"/>
          <w:rtl w:val="0"/>
        </w:rPr>
        <w:t xml:space="preserve">Analizar el gel y deducir a que proteína corresponde P1, P2 y P3.</w:t>
      </w:r>
    </w:p>
    <w:p w:rsidR="00000000" w:rsidDel="00000000" w:rsidP="00000000" w:rsidRDefault="00000000" w:rsidRPr="00000000" w14:paraId="000001CA">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CB">
      <w:pPr>
        <w:spacing w:line="360" w:lineRule="auto"/>
        <w:jc w:val="both"/>
        <w:rPr>
          <w:sz w:val="24"/>
          <w:szCs w:val="24"/>
        </w:rPr>
      </w:pPr>
      <w:r w:rsidDel="00000000" w:rsidR="00000000" w:rsidRPr="00000000">
        <w:rPr>
          <w:b w:val="1"/>
          <w:sz w:val="24"/>
          <w:szCs w:val="24"/>
          <w:rtl w:val="0"/>
        </w:rPr>
        <w:t xml:space="preserve">Tinción: </w:t>
      </w:r>
      <w:r w:rsidDel="00000000" w:rsidR="00000000" w:rsidRPr="00000000">
        <w:rPr>
          <w:sz w:val="24"/>
          <w:szCs w:val="24"/>
          <w:rtl w:val="0"/>
        </w:rPr>
        <w:t xml:space="preserve">0.25% (p/v) </w:t>
      </w:r>
      <w:r w:rsidDel="00000000" w:rsidR="00000000" w:rsidRPr="00000000">
        <w:rPr>
          <w:i w:val="1"/>
          <w:sz w:val="24"/>
          <w:szCs w:val="24"/>
          <w:rtl w:val="0"/>
        </w:rPr>
        <w:t xml:space="preserve">CoomassieBrillant Blue</w:t>
      </w:r>
      <w:r w:rsidDel="00000000" w:rsidR="00000000" w:rsidRPr="00000000">
        <w:rPr>
          <w:sz w:val="24"/>
          <w:szCs w:val="24"/>
          <w:rtl w:val="0"/>
        </w:rPr>
        <w:t xml:space="preserve"> R-250 en 40% (v/v) metanol, 10% (v/v) ácido acético. </w:t>
      </w:r>
    </w:p>
    <w:p w:rsidR="00000000" w:rsidDel="00000000" w:rsidP="00000000" w:rsidRDefault="00000000" w:rsidRPr="00000000" w14:paraId="000001CC">
      <w:pPr>
        <w:spacing w:line="360" w:lineRule="auto"/>
        <w:jc w:val="both"/>
        <w:rPr>
          <w:sz w:val="24"/>
          <w:szCs w:val="24"/>
        </w:rPr>
      </w:pPr>
      <w:r w:rsidDel="00000000" w:rsidR="00000000" w:rsidRPr="00000000">
        <w:rPr>
          <w:b w:val="1"/>
          <w:sz w:val="24"/>
          <w:szCs w:val="24"/>
          <w:rtl w:val="0"/>
        </w:rPr>
        <w:t xml:space="preserve">Desteñido:</w:t>
      </w:r>
      <w:r w:rsidDel="00000000" w:rsidR="00000000" w:rsidRPr="00000000">
        <w:rPr>
          <w:sz w:val="24"/>
          <w:szCs w:val="24"/>
          <w:rtl w:val="0"/>
        </w:rPr>
        <w:t xml:space="preserve"> 40% (v/v) metanol, 10% (v/v) ácido acético.</w:t>
      </w:r>
    </w:p>
    <w:p w:rsidR="00000000" w:rsidDel="00000000" w:rsidP="00000000" w:rsidRDefault="00000000" w:rsidRPr="00000000" w14:paraId="000001CD">
      <w:pPr>
        <w:spacing w:line="360" w:lineRule="auto"/>
        <w:jc w:val="both"/>
        <w:rPr>
          <w:sz w:val="24"/>
          <w:szCs w:val="24"/>
        </w:rPr>
      </w:pPr>
      <w:r w:rsidDel="00000000" w:rsidR="00000000" w:rsidRPr="00000000">
        <w:rPr>
          <w:b w:val="1"/>
          <w:sz w:val="24"/>
          <w:szCs w:val="24"/>
          <w:rtl w:val="0"/>
        </w:rPr>
        <w:t xml:space="preserve">Sample buffer (SB):</w:t>
      </w:r>
      <w:r w:rsidDel="00000000" w:rsidR="00000000" w:rsidRPr="00000000">
        <w:rPr>
          <w:sz w:val="24"/>
          <w:szCs w:val="24"/>
          <w:rtl w:val="0"/>
        </w:rPr>
        <w:t xml:space="preserve"> 50 mMTris-Hcl (pH 6.8); 100 mM DTT; 2% SDS (v/v); 0,1% (p/v) azul de bromofenol; 10% (v/v) glicerol.</w:t>
      </w:r>
    </w:p>
    <w:p w:rsidR="00000000" w:rsidDel="00000000" w:rsidP="00000000" w:rsidRDefault="00000000" w:rsidRPr="00000000" w14:paraId="000001CE">
      <w:pPr>
        <w:spacing w:line="36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F">
      <w:pPr>
        <w:spacing w:line="360" w:lineRule="auto"/>
        <w:jc w:val="center"/>
        <w:rPr>
          <w:b w:val="1"/>
          <w:sz w:val="24"/>
          <w:szCs w:val="24"/>
          <w:u w:val="single"/>
        </w:rPr>
      </w:pPr>
      <w:r w:rsidDel="00000000" w:rsidR="00000000" w:rsidRPr="00000000">
        <w:rPr>
          <w:b w:val="1"/>
          <w:sz w:val="24"/>
          <w:szCs w:val="24"/>
          <w:u w:val="single"/>
          <w:rtl w:val="0"/>
        </w:rPr>
        <w:t xml:space="preserve">Trabajo Práctico No 3: Extracción de lípidos totales de </w:t>
      </w:r>
      <w:r w:rsidDel="00000000" w:rsidR="00000000" w:rsidRPr="00000000">
        <w:rPr>
          <w:b w:val="1"/>
          <w:i w:val="1"/>
          <w:sz w:val="24"/>
          <w:szCs w:val="24"/>
          <w:u w:val="single"/>
          <w:rtl w:val="0"/>
        </w:rPr>
        <w:t xml:space="preserve">S. cerevisiae</w:t>
      </w:r>
      <w:r w:rsidDel="00000000" w:rsidR="00000000" w:rsidRPr="00000000">
        <w:rPr>
          <w:rtl w:val="0"/>
        </w:rPr>
      </w:r>
    </w:p>
    <w:p w:rsidR="00000000" w:rsidDel="00000000" w:rsidP="00000000" w:rsidRDefault="00000000" w:rsidRPr="00000000" w14:paraId="000001D0">
      <w:pPr>
        <w:spacing w:line="360" w:lineRule="auto"/>
        <w:jc w:val="both"/>
        <w:rPr>
          <w:sz w:val="24"/>
          <w:szCs w:val="24"/>
        </w:rPr>
      </w:pPr>
      <w:r w:rsidDel="00000000" w:rsidR="00000000" w:rsidRPr="00000000">
        <w:rPr>
          <w:rtl w:val="0"/>
        </w:rPr>
      </w:r>
    </w:p>
    <w:p w:rsidR="00000000" w:rsidDel="00000000" w:rsidP="00000000" w:rsidRDefault="00000000" w:rsidRPr="00000000" w14:paraId="000001D1">
      <w:pPr>
        <w:spacing w:line="360" w:lineRule="auto"/>
        <w:jc w:val="both"/>
        <w:rPr>
          <w:sz w:val="24"/>
          <w:szCs w:val="24"/>
        </w:rPr>
      </w:pPr>
      <w:r w:rsidDel="00000000" w:rsidR="00000000" w:rsidRPr="00000000">
        <w:rPr>
          <w:sz w:val="24"/>
          <w:szCs w:val="24"/>
          <w:rtl w:val="0"/>
        </w:rPr>
        <w:t xml:space="preserve">El método de Bligh&amp;Dyer es un método de extracción de lípidos totales ampliamente utilizado, que se aplica a una gran variedad de muestras biológicas. Las pricipalescarácteristicas de éste método son que es un método rápido y simple, el tratamiento de la muestra es suave, El método consiste en la homogenización de la muestra biológica con una mezcla de solventes en la proporción cloroformo:metanol:agua (1:2:0,8), de tal forma que se genera un sistema monofásico (una fase). Este proceso de homogenización asegura la extracción eficiente de los lípidos totales. Luego, con adición de la misma proporción de cloroformo y agua, se genera un sistema bifásico (dos fases), que es donde se produce la extracción de lípidos. Los lípidos quedarán en la fase inferior (“clorofórmica”), mientras que los demás restos celulares, tales como ácidos nucleicos, proteínas y azúcares, quedarán en la fase superior metanólica (“metanólica”). De esta manera, al separar la fase superior de la inferior, se obtendrán los lípidos totales.</w:t>
      </w:r>
    </w:p>
    <w:p w:rsidR="00000000" w:rsidDel="00000000" w:rsidP="00000000" w:rsidRDefault="00000000" w:rsidRPr="00000000" w14:paraId="000001D2">
      <w:pPr>
        <w:spacing w:line="360" w:lineRule="auto"/>
        <w:jc w:val="both"/>
        <w:rPr>
          <w:sz w:val="24"/>
          <w:szCs w:val="24"/>
        </w:rPr>
      </w:pPr>
      <w:r w:rsidDel="00000000" w:rsidR="00000000" w:rsidRPr="00000000">
        <w:rPr>
          <w:sz w:val="24"/>
          <w:szCs w:val="24"/>
          <w:rtl w:val="0"/>
        </w:rPr>
        <w:t xml:space="preserve">Una de las técnicas que frecuentemente se utilizan para el análisis cualitativo de lípidos es la cromatografía en capa delgada (CCD). Esta técnica, como toda técnica cromatográfica, se basa en la distribución de un componente entre dos fases: una fase fija ó estacionaria y una fase móvil. Las fases fijas que se usan habitalmente para el análisis de lípidos son placas de silica gel, una matriz muy polar. </w:t>
      </w:r>
    </w:p>
    <w:p w:rsidR="00000000" w:rsidDel="00000000" w:rsidP="00000000" w:rsidRDefault="00000000" w:rsidRPr="00000000" w14:paraId="000001D3">
      <w:pPr>
        <w:spacing w:line="360" w:lineRule="auto"/>
        <w:jc w:val="both"/>
        <w:rPr>
          <w:sz w:val="24"/>
          <w:szCs w:val="24"/>
        </w:rPr>
      </w:pPr>
      <w:r w:rsidDel="00000000" w:rsidR="00000000" w:rsidRPr="00000000">
        <w:rPr>
          <w:rtl w:val="0"/>
        </w:rPr>
      </w:r>
    </w:p>
    <w:p w:rsidR="00000000" w:rsidDel="00000000" w:rsidP="00000000" w:rsidRDefault="00000000" w:rsidRPr="00000000" w14:paraId="000001D4">
      <w:pPr>
        <w:spacing w:line="360" w:lineRule="auto"/>
        <w:jc w:val="both"/>
        <w:rPr>
          <w:b w:val="1"/>
          <w:sz w:val="24"/>
          <w:szCs w:val="24"/>
          <w:u w:val="single"/>
        </w:rPr>
      </w:pPr>
      <w:r w:rsidDel="00000000" w:rsidR="00000000" w:rsidRPr="00000000">
        <w:rPr>
          <w:b w:val="1"/>
          <w:sz w:val="24"/>
          <w:szCs w:val="24"/>
          <w:u w:val="single"/>
          <w:rtl w:val="0"/>
        </w:rPr>
        <w:t xml:space="preserve">Procedimiento experimental</w:t>
      </w:r>
    </w:p>
    <w:p w:rsidR="00000000" w:rsidDel="00000000" w:rsidP="00000000" w:rsidRDefault="00000000" w:rsidRPr="00000000" w14:paraId="000001D5">
      <w:pPr>
        <w:spacing w:line="360" w:lineRule="auto"/>
        <w:jc w:val="both"/>
        <w:rPr>
          <w:sz w:val="24"/>
          <w:szCs w:val="24"/>
        </w:rPr>
      </w:pPr>
      <w:r w:rsidDel="00000000" w:rsidR="00000000" w:rsidRPr="00000000">
        <w:rPr>
          <w:rtl w:val="0"/>
        </w:rPr>
      </w:r>
    </w:p>
    <w:p w:rsidR="00000000" w:rsidDel="00000000" w:rsidP="00000000" w:rsidRDefault="00000000" w:rsidRPr="00000000" w14:paraId="000001D6">
      <w:pPr>
        <w:numPr>
          <w:ilvl w:val="0"/>
          <w:numId w:val="5"/>
        </w:numPr>
        <w:spacing w:line="360" w:lineRule="auto"/>
        <w:ind w:left="780" w:hanging="360"/>
        <w:jc w:val="both"/>
        <w:rPr>
          <w:sz w:val="24"/>
          <w:szCs w:val="24"/>
        </w:rPr>
      </w:pPr>
      <w:r w:rsidDel="00000000" w:rsidR="00000000" w:rsidRPr="00000000">
        <w:rPr>
          <w:sz w:val="24"/>
          <w:szCs w:val="24"/>
          <w:rtl w:val="0"/>
        </w:rPr>
        <w:t xml:space="preserve">Transferir 1,5 mL de medio de cultivo YPD crecido de S. cerevisiae y trasvasarlo a un tubo</w:t>
      </w:r>
    </w:p>
    <w:p w:rsidR="00000000" w:rsidDel="00000000" w:rsidP="00000000" w:rsidRDefault="00000000" w:rsidRPr="00000000" w14:paraId="000001D7">
      <w:pPr>
        <w:numPr>
          <w:ilvl w:val="0"/>
          <w:numId w:val="5"/>
        </w:numPr>
        <w:spacing w:line="360" w:lineRule="auto"/>
        <w:ind w:left="780" w:hanging="360"/>
        <w:jc w:val="both"/>
        <w:rPr>
          <w:sz w:val="24"/>
          <w:szCs w:val="24"/>
        </w:rPr>
      </w:pPr>
      <w:r w:rsidDel="00000000" w:rsidR="00000000" w:rsidRPr="00000000">
        <w:rPr>
          <w:sz w:val="24"/>
          <w:szCs w:val="24"/>
          <w:rtl w:val="0"/>
        </w:rPr>
        <w:t xml:space="preserve">eppendorf de 1,5 mL.</w:t>
      </w:r>
    </w:p>
    <w:p w:rsidR="00000000" w:rsidDel="00000000" w:rsidP="00000000" w:rsidRDefault="00000000" w:rsidRPr="00000000" w14:paraId="000001D8">
      <w:pPr>
        <w:numPr>
          <w:ilvl w:val="0"/>
          <w:numId w:val="5"/>
        </w:numPr>
        <w:spacing w:line="360" w:lineRule="auto"/>
        <w:ind w:left="780" w:hanging="360"/>
        <w:jc w:val="both"/>
        <w:rPr>
          <w:sz w:val="24"/>
          <w:szCs w:val="24"/>
        </w:rPr>
      </w:pPr>
      <w:r w:rsidDel="00000000" w:rsidR="00000000" w:rsidRPr="00000000">
        <w:rPr>
          <w:sz w:val="24"/>
          <w:szCs w:val="24"/>
          <w:rtl w:val="0"/>
        </w:rPr>
        <w:t xml:space="preserve">Centrifugar a 12000 rpm durante 5 minutos. Descartar el sobrenadante.</w:t>
      </w:r>
    </w:p>
    <w:p w:rsidR="00000000" w:rsidDel="00000000" w:rsidP="00000000" w:rsidRDefault="00000000" w:rsidRPr="00000000" w14:paraId="000001D9">
      <w:pPr>
        <w:numPr>
          <w:ilvl w:val="0"/>
          <w:numId w:val="5"/>
        </w:numPr>
        <w:spacing w:line="360" w:lineRule="auto"/>
        <w:ind w:left="780" w:hanging="360"/>
        <w:jc w:val="both"/>
        <w:rPr>
          <w:sz w:val="24"/>
          <w:szCs w:val="24"/>
        </w:rPr>
      </w:pPr>
      <w:r w:rsidDel="00000000" w:rsidR="00000000" w:rsidRPr="00000000">
        <w:rPr>
          <w:sz w:val="24"/>
          <w:szCs w:val="24"/>
          <w:rtl w:val="0"/>
        </w:rPr>
        <w:t xml:space="preserve">Agregar 600 μL de metanol. Mezclar por inversión.</w:t>
      </w:r>
    </w:p>
    <w:p w:rsidR="00000000" w:rsidDel="00000000" w:rsidP="00000000" w:rsidRDefault="00000000" w:rsidRPr="00000000" w14:paraId="000001DA">
      <w:pPr>
        <w:numPr>
          <w:ilvl w:val="0"/>
          <w:numId w:val="5"/>
        </w:numPr>
        <w:spacing w:line="360" w:lineRule="auto"/>
        <w:ind w:left="780" w:hanging="360"/>
        <w:jc w:val="both"/>
        <w:rPr>
          <w:sz w:val="24"/>
          <w:szCs w:val="24"/>
        </w:rPr>
      </w:pPr>
      <w:r w:rsidDel="00000000" w:rsidR="00000000" w:rsidRPr="00000000">
        <w:rPr>
          <w:sz w:val="24"/>
          <w:szCs w:val="24"/>
          <w:rtl w:val="0"/>
        </w:rPr>
        <w:t xml:space="preserve">Agregar 300 μL de cloroformo. Mezclar por inversión.</w:t>
      </w:r>
    </w:p>
    <w:p w:rsidR="00000000" w:rsidDel="00000000" w:rsidP="00000000" w:rsidRDefault="00000000" w:rsidRPr="00000000" w14:paraId="000001DB">
      <w:pPr>
        <w:numPr>
          <w:ilvl w:val="0"/>
          <w:numId w:val="5"/>
        </w:numPr>
        <w:spacing w:line="360" w:lineRule="auto"/>
        <w:ind w:left="780" w:hanging="360"/>
        <w:jc w:val="both"/>
        <w:rPr>
          <w:sz w:val="24"/>
          <w:szCs w:val="24"/>
        </w:rPr>
      </w:pPr>
      <w:r w:rsidDel="00000000" w:rsidR="00000000" w:rsidRPr="00000000">
        <w:rPr>
          <w:sz w:val="24"/>
          <w:szCs w:val="24"/>
          <w:rtl w:val="0"/>
        </w:rPr>
        <w:t xml:space="preserve">Agitar durante 30 minutos en un agitador orbital a 4 °C.</w:t>
      </w:r>
    </w:p>
    <w:p w:rsidR="00000000" w:rsidDel="00000000" w:rsidP="00000000" w:rsidRDefault="00000000" w:rsidRPr="00000000" w14:paraId="000001DC">
      <w:pPr>
        <w:numPr>
          <w:ilvl w:val="0"/>
          <w:numId w:val="5"/>
        </w:numPr>
        <w:spacing w:line="360" w:lineRule="auto"/>
        <w:ind w:left="780" w:hanging="360"/>
        <w:jc w:val="both"/>
        <w:rPr>
          <w:sz w:val="24"/>
          <w:szCs w:val="24"/>
        </w:rPr>
      </w:pPr>
      <w:r w:rsidDel="00000000" w:rsidR="00000000" w:rsidRPr="00000000">
        <w:rPr>
          <w:sz w:val="24"/>
          <w:szCs w:val="24"/>
          <w:rtl w:val="0"/>
        </w:rPr>
        <w:t xml:space="preserve">Agregar 300 μL de cloroformo. Mezclar por inversión.</w:t>
      </w:r>
    </w:p>
    <w:p w:rsidR="00000000" w:rsidDel="00000000" w:rsidP="00000000" w:rsidRDefault="00000000" w:rsidRPr="00000000" w14:paraId="000001DD">
      <w:pPr>
        <w:numPr>
          <w:ilvl w:val="0"/>
          <w:numId w:val="5"/>
        </w:numPr>
        <w:spacing w:line="360" w:lineRule="auto"/>
        <w:ind w:left="780" w:hanging="360"/>
        <w:jc w:val="both"/>
        <w:rPr>
          <w:sz w:val="24"/>
          <w:szCs w:val="24"/>
        </w:rPr>
      </w:pPr>
      <w:r w:rsidDel="00000000" w:rsidR="00000000" w:rsidRPr="00000000">
        <w:rPr>
          <w:sz w:val="24"/>
          <w:szCs w:val="24"/>
          <w:rtl w:val="0"/>
        </w:rPr>
        <w:t xml:space="preserve">Centrifugar a 10000 rpm durante 5 minutos.</w:t>
      </w:r>
    </w:p>
    <w:p w:rsidR="00000000" w:rsidDel="00000000" w:rsidP="00000000" w:rsidRDefault="00000000" w:rsidRPr="00000000" w14:paraId="000001DE">
      <w:pPr>
        <w:numPr>
          <w:ilvl w:val="0"/>
          <w:numId w:val="5"/>
        </w:numPr>
        <w:spacing w:line="360" w:lineRule="auto"/>
        <w:ind w:left="780" w:hanging="360"/>
        <w:jc w:val="both"/>
        <w:rPr>
          <w:sz w:val="24"/>
          <w:szCs w:val="24"/>
        </w:rPr>
      </w:pPr>
      <w:r w:rsidDel="00000000" w:rsidR="00000000" w:rsidRPr="00000000">
        <w:rPr>
          <w:sz w:val="24"/>
          <w:szCs w:val="24"/>
          <w:rtl w:val="0"/>
        </w:rPr>
        <w:t xml:space="preserve">Tomar la fase inferior y trasvasar a un nuevo tubo eppendorf de 1,5 mL.</w:t>
      </w:r>
    </w:p>
    <w:p w:rsidR="00000000" w:rsidDel="00000000" w:rsidP="00000000" w:rsidRDefault="00000000" w:rsidRPr="00000000" w14:paraId="000001DF">
      <w:pPr>
        <w:numPr>
          <w:ilvl w:val="0"/>
          <w:numId w:val="5"/>
        </w:numPr>
        <w:spacing w:line="360" w:lineRule="auto"/>
        <w:ind w:left="780" w:hanging="360"/>
        <w:jc w:val="both"/>
        <w:rPr>
          <w:sz w:val="24"/>
          <w:szCs w:val="24"/>
        </w:rPr>
      </w:pPr>
      <w:r w:rsidDel="00000000" w:rsidR="00000000" w:rsidRPr="00000000">
        <w:rPr>
          <w:sz w:val="24"/>
          <w:szCs w:val="24"/>
          <w:rtl w:val="0"/>
        </w:rPr>
        <w:t xml:space="preserve">Agregar 300 μL de agua destilada.</w:t>
      </w:r>
    </w:p>
    <w:p w:rsidR="00000000" w:rsidDel="00000000" w:rsidP="00000000" w:rsidRDefault="00000000" w:rsidRPr="00000000" w14:paraId="000001E0">
      <w:pPr>
        <w:numPr>
          <w:ilvl w:val="0"/>
          <w:numId w:val="5"/>
        </w:numPr>
        <w:spacing w:line="360" w:lineRule="auto"/>
        <w:ind w:left="780" w:hanging="360"/>
        <w:jc w:val="both"/>
        <w:rPr>
          <w:sz w:val="24"/>
          <w:szCs w:val="24"/>
        </w:rPr>
      </w:pPr>
      <w:r w:rsidDel="00000000" w:rsidR="00000000" w:rsidRPr="00000000">
        <w:rPr>
          <w:sz w:val="24"/>
          <w:szCs w:val="24"/>
          <w:rtl w:val="0"/>
        </w:rPr>
        <w:t xml:space="preserve">Centrifugar a 10000 rpm durante 5 minutos.</w:t>
      </w:r>
    </w:p>
    <w:p w:rsidR="00000000" w:rsidDel="00000000" w:rsidP="00000000" w:rsidRDefault="00000000" w:rsidRPr="00000000" w14:paraId="000001E1">
      <w:pPr>
        <w:numPr>
          <w:ilvl w:val="0"/>
          <w:numId w:val="5"/>
        </w:numPr>
        <w:spacing w:line="360" w:lineRule="auto"/>
        <w:ind w:left="780" w:hanging="360"/>
        <w:jc w:val="both"/>
        <w:rPr>
          <w:sz w:val="24"/>
          <w:szCs w:val="24"/>
        </w:rPr>
      </w:pPr>
      <w:r w:rsidDel="00000000" w:rsidR="00000000" w:rsidRPr="00000000">
        <w:rPr>
          <w:sz w:val="24"/>
          <w:szCs w:val="24"/>
          <w:rtl w:val="0"/>
        </w:rPr>
        <w:t xml:space="preserve">Tomar la fase inferior y trasvasarla a un nuevo tubo eppendorf de 1,5 mL.</w:t>
      </w:r>
    </w:p>
    <w:p w:rsidR="00000000" w:rsidDel="00000000" w:rsidP="00000000" w:rsidRDefault="00000000" w:rsidRPr="00000000" w14:paraId="000001E2">
      <w:pPr>
        <w:spacing w:line="360" w:lineRule="auto"/>
        <w:jc w:val="both"/>
        <w:rPr>
          <w:sz w:val="24"/>
          <w:szCs w:val="24"/>
        </w:rPr>
      </w:pPr>
      <w:r w:rsidDel="00000000" w:rsidR="00000000" w:rsidRPr="00000000">
        <w:rPr>
          <w:rtl w:val="0"/>
        </w:rPr>
      </w:r>
    </w:p>
    <w:p w:rsidR="00000000" w:rsidDel="00000000" w:rsidP="00000000" w:rsidRDefault="00000000" w:rsidRPr="00000000" w14:paraId="000001E3">
      <w:pPr>
        <w:spacing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1E4">
      <w:pPr>
        <w:spacing w:line="360" w:lineRule="auto"/>
        <w:jc w:val="both"/>
        <w:rPr>
          <w:b w:val="1"/>
          <w:sz w:val="24"/>
          <w:szCs w:val="24"/>
          <w:u w:val="single"/>
        </w:rPr>
      </w:pPr>
      <w:r w:rsidDel="00000000" w:rsidR="00000000" w:rsidRPr="00000000">
        <w:rPr>
          <w:b w:val="1"/>
          <w:sz w:val="24"/>
          <w:szCs w:val="24"/>
          <w:u w:val="single"/>
          <w:rtl w:val="0"/>
        </w:rPr>
        <w:t xml:space="preserve">Análisis cualitativo de lípidos mediante Cromatografía en capa delgada (CCD)</w:t>
      </w:r>
    </w:p>
    <w:p w:rsidR="00000000" w:rsidDel="00000000" w:rsidP="00000000" w:rsidRDefault="00000000" w:rsidRPr="00000000" w14:paraId="000001E5">
      <w:pPr>
        <w:spacing w:line="360" w:lineRule="auto"/>
        <w:jc w:val="both"/>
        <w:rPr>
          <w:sz w:val="24"/>
          <w:szCs w:val="24"/>
        </w:rPr>
      </w:pPr>
      <w:r w:rsidDel="00000000" w:rsidR="00000000" w:rsidRPr="00000000">
        <w:rPr>
          <w:rtl w:val="0"/>
        </w:rPr>
      </w:r>
    </w:p>
    <w:p w:rsidR="00000000" w:rsidDel="00000000" w:rsidP="00000000" w:rsidRDefault="00000000" w:rsidRPr="00000000" w14:paraId="000001E6">
      <w:pPr>
        <w:numPr>
          <w:ilvl w:val="0"/>
          <w:numId w:val="7"/>
        </w:numPr>
        <w:spacing w:line="360" w:lineRule="auto"/>
        <w:ind w:left="720" w:hanging="360"/>
        <w:jc w:val="both"/>
        <w:rPr>
          <w:sz w:val="24"/>
          <w:szCs w:val="24"/>
        </w:rPr>
      </w:pPr>
      <w:r w:rsidDel="00000000" w:rsidR="00000000" w:rsidRPr="00000000">
        <w:rPr>
          <w:sz w:val="24"/>
          <w:szCs w:val="24"/>
          <w:rtl w:val="0"/>
        </w:rPr>
        <w:t xml:space="preserve">Preparar una placa de CCD de silica gel como fase estacionaria, con dimensiones de 5 cm de</w:t>
      </w:r>
    </w:p>
    <w:p w:rsidR="00000000" w:rsidDel="00000000" w:rsidP="00000000" w:rsidRDefault="00000000" w:rsidRPr="00000000" w14:paraId="000001E7">
      <w:pPr>
        <w:numPr>
          <w:ilvl w:val="0"/>
          <w:numId w:val="7"/>
        </w:numPr>
        <w:spacing w:line="360" w:lineRule="auto"/>
        <w:ind w:left="720" w:hanging="360"/>
        <w:jc w:val="both"/>
        <w:rPr>
          <w:sz w:val="24"/>
          <w:szCs w:val="24"/>
        </w:rPr>
      </w:pPr>
      <w:r w:rsidDel="00000000" w:rsidR="00000000" w:rsidRPr="00000000">
        <w:rPr>
          <w:sz w:val="24"/>
          <w:szCs w:val="24"/>
          <w:rtl w:val="0"/>
        </w:rPr>
        <w:t xml:space="preserve">ancho y 20 cm de largo. Marcar la línea de siembra con lápiz a 1 cm de la base de la placa.</w:t>
      </w:r>
    </w:p>
    <w:p w:rsidR="00000000" w:rsidDel="00000000" w:rsidP="00000000" w:rsidRDefault="00000000" w:rsidRPr="00000000" w14:paraId="000001E8">
      <w:pPr>
        <w:numPr>
          <w:ilvl w:val="0"/>
          <w:numId w:val="7"/>
        </w:numPr>
        <w:spacing w:line="360" w:lineRule="auto"/>
        <w:ind w:left="720" w:hanging="360"/>
        <w:jc w:val="both"/>
        <w:rPr>
          <w:sz w:val="24"/>
          <w:szCs w:val="24"/>
        </w:rPr>
      </w:pPr>
      <w:r w:rsidDel="00000000" w:rsidR="00000000" w:rsidRPr="00000000">
        <w:rPr>
          <w:sz w:val="24"/>
          <w:szCs w:val="24"/>
          <w:rtl w:val="0"/>
        </w:rPr>
        <w:t xml:space="preserve">Equilibrar la placa con el solvente de desarrollocloroformo:metanol:agua (65:25:4). secar con</w:t>
      </w:r>
    </w:p>
    <w:p w:rsidR="00000000" w:rsidDel="00000000" w:rsidP="00000000" w:rsidRDefault="00000000" w:rsidRPr="00000000" w14:paraId="000001E9">
      <w:pPr>
        <w:numPr>
          <w:ilvl w:val="0"/>
          <w:numId w:val="7"/>
        </w:numPr>
        <w:spacing w:line="360" w:lineRule="auto"/>
        <w:ind w:left="720" w:hanging="360"/>
        <w:jc w:val="both"/>
        <w:rPr>
          <w:sz w:val="24"/>
          <w:szCs w:val="24"/>
        </w:rPr>
      </w:pPr>
      <w:r w:rsidDel="00000000" w:rsidR="00000000" w:rsidRPr="00000000">
        <w:rPr>
          <w:sz w:val="24"/>
          <w:szCs w:val="24"/>
          <w:rtl w:val="0"/>
        </w:rPr>
        <w:t xml:space="preserve">aire caliente.</w:t>
      </w:r>
    </w:p>
    <w:p w:rsidR="00000000" w:rsidDel="00000000" w:rsidP="00000000" w:rsidRDefault="00000000" w:rsidRPr="00000000" w14:paraId="000001EA">
      <w:pPr>
        <w:numPr>
          <w:ilvl w:val="0"/>
          <w:numId w:val="7"/>
        </w:numPr>
        <w:spacing w:line="360" w:lineRule="auto"/>
        <w:ind w:left="720" w:hanging="360"/>
        <w:jc w:val="both"/>
        <w:rPr>
          <w:sz w:val="24"/>
          <w:szCs w:val="24"/>
        </w:rPr>
      </w:pPr>
      <w:r w:rsidDel="00000000" w:rsidR="00000000" w:rsidRPr="00000000">
        <w:rPr>
          <w:sz w:val="24"/>
          <w:szCs w:val="24"/>
          <w:rtl w:val="0"/>
        </w:rPr>
        <w:t xml:space="preserve">Sembrar la fracción de lípidos en la línea de siembra con capilares de vidrio.</w:t>
      </w:r>
    </w:p>
    <w:p w:rsidR="00000000" w:rsidDel="00000000" w:rsidP="00000000" w:rsidRDefault="00000000" w:rsidRPr="00000000" w14:paraId="000001EB">
      <w:pPr>
        <w:numPr>
          <w:ilvl w:val="0"/>
          <w:numId w:val="7"/>
        </w:numPr>
        <w:spacing w:line="360" w:lineRule="auto"/>
        <w:ind w:left="720" w:hanging="360"/>
        <w:jc w:val="both"/>
        <w:rPr>
          <w:sz w:val="24"/>
          <w:szCs w:val="24"/>
        </w:rPr>
      </w:pPr>
      <w:r w:rsidDel="00000000" w:rsidR="00000000" w:rsidRPr="00000000">
        <w:rPr>
          <w:sz w:val="24"/>
          <w:szCs w:val="24"/>
          <w:rtl w:val="0"/>
        </w:rPr>
        <w:t xml:space="preserve">Colocar la placa en la cuba y desarrollar con el solvente de desarrollo.</w:t>
      </w:r>
    </w:p>
    <w:p w:rsidR="00000000" w:rsidDel="00000000" w:rsidP="00000000" w:rsidRDefault="00000000" w:rsidRPr="00000000" w14:paraId="000001EC">
      <w:pPr>
        <w:numPr>
          <w:ilvl w:val="0"/>
          <w:numId w:val="7"/>
        </w:numPr>
        <w:spacing w:line="360" w:lineRule="auto"/>
        <w:ind w:left="720" w:hanging="360"/>
        <w:jc w:val="both"/>
        <w:rPr>
          <w:sz w:val="24"/>
          <w:szCs w:val="24"/>
        </w:rPr>
      </w:pPr>
      <w:r w:rsidDel="00000000" w:rsidR="00000000" w:rsidRPr="00000000">
        <w:rPr>
          <w:sz w:val="24"/>
          <w:szCs w:val="24"/>
          <w:rtl w:val="0"/>
        </w:rPr>
        <w:t xml:space="preserve">Revelar la placa con 5% (v/v) H2SO4 en etanol absoluto, seguido de calentamiento a 120°C durante 10 min.</w:t>
      </w:r>
    </w:p>
    <w:p w:rsidR="00000000" w:rsidDel="00000000" w:rsidP="00000000" w:rsidRDefault="00000000" w:rsidRPr="00000000" w14:paraId="000001ED">
      <w:pPr>
        <w:numPr>
          <w:ilvl w:val="0"/>
          <w:numId w:val="7"/>
        </w:numPr>
        <w:spacing w:line="360" w:lineRule="auto"/>
        <w:ind w:left="720" w:hanging="360"/>
        <w:jc w:val="both"/>
        <w:rPr>
          <w:sz w:val="24"/>
          <w:szCs w:val="24"/>
        </w:rPr>
        <w:sectPr>
          <w:footerReference r:id="rId14" w:type="default"/>
          <w:type w:val="nextPage"/>
          <w:pgSz w:h="16838" w:w="11906" w:orient="portrait"/>
          <w:pgMar w:bottom="1134" w:top="1418" w:left="1701" w:right="1701" w:header="0" w:footer="709"/>
        </w:sectPr>
      </w:pPr>
      <w:r w:rsidDel="00000000" w:rsidR="00000000" w:rsidRPr="00000000">
        <w:rPr>
          <w:sz w:val="24"/>
          <w:szCs w:val="24"/>
          <w:rtl w:val="0"/>
        </w:rPr>
        <w:t xml:space="preserve">Fotografiar la placa.</w:t>
      </w:r>
    </w:p>
    <w:p w:rsidR="00000000" w:rsidDel="00000000" w:rsidP="00000000" w:rsidRDefault="00000000" w:rsidRPr="00000000" w14:paraId="000001EE">
      <w:pPr>
        <w:spacing w:line="360" w:lineRule="auto"/>
        <w:jc w:val="center"/>
        <w:rPr>
          <w:b w:val="1"/>
          <w:sz w:val="24"/>
          <w:szCs w:val="24"/>
          <w:u w:val="single"/>
        </w:rPr>
      </w:pPr>
      <w:r w:rsidDel="00000000" w:rsidR="00000000" w:rsidRPr="00000000">
        <w:rPr>
          <w:b w:val="1"/>
          <w:sz w:val="24"/>
          <w:szCs w:val="24"/>
          <w:u w:val="single"/>
          <w:rtl w:val="0"/>
        </w:rPr>
        <w:t xml:space="preserve">Trabajo Práctico N°4: Aislamiento de ADN genómico de </w:t>
      </w:r>
      <w:r w:rsidDel="00000000" w:rsidR="00000000" w:rsidRPr="00000000">
        <w:rPr>
          <w:b w:val="1"/>
          <w:i w:val="1"/>
          <w:sz w:val="24"/>
          <w:szCs w:val="24"/>
          <w:u w:val="single"/>
          <w:rtl w:val="0"/>
        </w:rPr>
        <w:t xml:space="preserve">S.</w:t>
      </w:r>
      <w:r w:rsidDel="00000000" w:rsidR="00000000" w:rsidRPr="00000000">
        <w:rPr>
          <w:rtl w:val="0"/>
        </w:rPr>
      </w:r>
    </w:p>
    <w:p w:rsidR="00000000" w:rsidDel="00000000" w:rsidP="00000000" w:rsidRDefault="00000000" w:rsidRPr="00000000" w14:paraId="000001EF">
      <w:pPr>
        <w:spacing w:line="360" w:lineRule="auto"/>
        <w:jc w:val="center"/>
        <w:rPr>
          <w:b w:val="1"/>
          <w:i w:val="1"/>
          <w:sz w:val="24"/>
          <w:szCs w:val="24"/>
          <w:u w:val="single"/>
        </w:rPr>
      </w:pPr>
      <w:r w:rsidDel="00000000" w:rsidR="00000000" w:rsidRPr="00000000">
        <w:rPr>
          <w:b w:val="1"/>
          <w:i w:val="1"/>
          <w:sz w:val="24"/>
          <w:szCs w:val="24"/>
          <w:u w:val="single"/>
          <w:rtl w:val="0"/>
        </w:rPr>
        <w:t xml:space="preserve">cerevisiae</w:t>
      </w:r>
    </w:p>
    <w:p w:rsidR="00000000" w:rsidDel="00000000" w:rsidP="00000000" w:rsidRDefault="00000000" w:rsidRPr="00000000" w14:paraId="000001F0">
      <w:pPr>
        <w:spacing w:line="360" w:lineRule="auto"/>
        <w:jc w:val="center"/>
        <w:rPr>
          <w:b w:val="1"/>
          <w:sz w:val="24"/>
          <w:szCs w:val="24"/>
          <w:u w:val="single"/>
        </w:rPr>
      </w:pPr>
      <w:r w:rsidDel="00000000" w:rsidR="00000000" w:rsidRPr="00000000">
        <w:rPr>
          <w:rtl w:val="0"/>
        </w:rPr>
      </w:r>
    </w:p>
    <w:p w:rsidR="00000000" w:rsidDel="00000000" w:rsidP="00000000" w:rsidRDefault="00000000" w:rsidRPr="00000000" w14:paraId="000001F1">
      <w:pPr>
        <w:spacing w:line="360" w:lineRule="auto"/>
        <w:jc w:val="both"/>
        <w:rPr>
          <w:sz w:val="24"/>
          <w:szCs w:val="24"/>
        </w:rPr>
      </w:pPr>
      <w:r w:rsidDel="00000000" w:rsidR="00000000" w:rsidRPr="00000000">
        <w:rPr>
          <w:sz w:val="24"/>
          <w:szCs w:val="24"/>
          <w:rtl w:val="0"/>
        </w:rPr>
        <w:t xml:space="preserve">La levadura </w:t>
      </w:r>
      <w:r w:rsidDel="00000000" w:rsidR="00000000" w:rsidRPr="00000000">
        <w:rPr>
          <w:i w:val="1"/>
          <w:sz w:val="24"/>
          <w:szCs w:val="24"/>
          <w:rtl w:val="0"/>
        </w:rPr>
        <w:t xml:space="preserve">Saccharomycescerevisiae</w:t>
      </w:r>
      <w:r w:rsidDel="00000000" w:rsidR="00000000" w:rsidRPr="00000000">
        <w:rPr>
          <w:sz w:val="24"/>
          <w:szCs w:val="24"/>
          <w:rtl w:val="0"/>
        </w:rPr>
        <w:t xml:space="preserve"> es un hongo unicelular, el cual es utilizado como modelo de estudio de células eucariotas. Una de las ventajas de la utilización de estos organismos es su sencilla manipulación celular, molecular y genética.</w:t>
      </w:r>
    </w:p>
    <w:p w:rsidR="00000000" w:rsidDel="00000000" w:rsidP="00000000" w:rsidRDefault="00000000" w:rsidRPr="00000000" w14:paraId="000001F2">
      <w:pPr>
        <w:spacing w:line="360" w:lineRule="auto"/>
        <w:jc w:val="both"/>
        <w:rPr>
          <w:sz w:val="24"/>
          <w:szCs w:val="24"/>
        </w:rPr>
      </w:pPr>
      <w:r w:rsidDel="00000000" w:rsidR="00000000" w:rsidRPr="00000000">
        <w:rPr>
          <w:sz w:val="24"/>
          <w:szCs w:val="24"/>
          <w:rtl w:val="0"/>
        </w:rPr>
        <w:t xml:space="preserve">En los métodos de aislamiento de ADN de levaduras, uno de los pasos críticos es la ruptura de la pared celular. Existen varios métodos de ruptura celular: algunos utilizan enzimas que rompen específicamente la pared celular de las levaduras como la zimolasaóliticasa; el problema de este método radica en el alto costo de las enzimas. Otros procesos de ruptura involucran el tratamiento mecánico con bolillas de vidrio; la desventaja de este método es que, cuando se cuenta con muchas muestras, deja de ser un método práctico. Es por ello que se requieren métodos de extracción rápidos, simples y de bajo costo. En el trabajo práctico veremos uno de ellos, el cual consiste en la ruptura de la pared celular de las levaduras por ciclos de congelamiento/descongelamiento. </w:t>
      </w:r>
    </w:p>
    <w:p w:rsidR="00000000" w:rsidDel="00000000" w:rsidP="00000000" w:rsidRDefault="00000000" w:rsidRPr="00000000" w14:paraId="000001F3">
      <w:pPr>
        <w:spacing w:line="360" w:lineRule="auto"/>
        <w:jc w:val="both"/>
        <w:rPr>
          <w:sz w:val="24"/>
          <w:szCs w:val="24"/>
        </w:rPr>
      </w:pPr>
      <w:r w:rsidDel="00000000" w:rsidR="00000000" w:rsidRPr="00000000">
        <w:rPr>
          <w:sz w:val="24"/>
          <w:szCs w:val="24"/>
          <w:rtl w:val="0"/>
        </w:rPr>
        <w:t xml:space="preserve">Una de las técnicas más utilizadas en biología molecular para el análisis del ADN es la electroforesis en geles de agarosa. La agarosa es un polímero lineal extraído de algas, que está formado por la D- galactosa y 3,6-anhidro-L-galactosa. Los distintos polímeros de agarosa interactuan entre si mediante interacciones no covalentes, generando a un gel poroso.</w:t>
      </w:r>
    </w:p>
    <w:p w:rsidR="00000000" w:rsidDel="00000000" w:rsidP="00000000" w:rsidRDefault="00000000" w:rsidRPr="00000000" w14:paraId="000001F4">
      <w:pPr>
        <w:spacing w:line="360" w:lineRule="auto"/>
        <w:jc w:val="both"/>
        <w:rPr>
          <w:sz w:val="24"/>
          <w:szCs w:val="24"/>
        </w:rPr>
      </w:pPr>
      <w:r w:rsidDel="00000000" w:rsidR="00000000" w:rsidRPr="00000000">
        <w:rPr>
          <w:rtl w:val="0"/>
        </w:rPr>
      </w:r>
    </w:p>
    <w:p w:rsidR="00000000" w:rsidDel="00000000" w:rsidP="00000000" w:rsidRDefault="00000000" w:rsidRPr="00000000" w14:paraId="000001F5">
      <w:pPr>
        <w:spacing w:line="360" w:lineRule="auto"/>
        <w:jc w:val="both"/>
        <w:rPr>
          <w:b w:val="1"/>
          <w:sz w:val="24"/>
          <w:szCs w:val="24"/>
        </w:rPr>
      </w:pPr>
      <w:r w:rsidDel="00000000" w:rsidR="00000000" w:rsidRPr="00000000">
        <w:rPr>
          <w:b w:val="1"/>
          <w:sz w:val="24"/>
          <w:szCs w:val="24"/>
          <w:u w:val="single"/>
          <w:rtl w:val="0"/>
        </w:rPr>
        <w:t xml:space="preserve">Procedimiento experimental</w:t>
      </w:r>
      <w:r w:rsidDel="00000000" w:rsidR="00000000" w:rsidRPr="00000000">
        <w:rPr>
          <w:rtl w:val="0"/>
        </w:rPr>
      </w:r>
    </w:p>
    <w:p w:rsidR="00000000" w:rsidDel="00000000" w:rsidP="00000000" w:rsidRDefault="00000000" w:rsidRPr="00000000" w14:paraId="000001F6">
      <w:pPr>
        <w:spacing w:line="360" w:lineRule="auto"/>
        <w:jc w:val="both"/>
        <w:rPr>
          <w:sz w:val="24"/>
          <w:szCs w:val="24"/>
        </w:rPr>
      </w:pPr>
      <w:r w:rsidDel="00000000" w:rsidR="00000000" w:rsidRPr="00000000">
        <w:rPr>
          <w:rtl w:val="0"/>
        </w:rPr>
      </w:r>
    </w:p>
    <w:p w:rsidR="00000000" w:rsidDel="00000000" w:rsidP="00000000" w:rsidRDefault="00000000" w:rsidRPr="00000000" w14:paraId="000001F7">
      <w:pPr>
        <w:numPr>
          <w:ilvl w:val="0"/>
          <w:numId w:val="9"/>
        </w:numPr>
        <w:spacing w:line="360" w:lineRule="auto"/>
        <w:ind w:left="720" w:hanging="360"/>
        <w:jc w:val="both"/>
        <w:rPr>
          <w:sz w:val="24"/>
          <w:szCs w:val="24"/>
        </w:rPr>
      </w:pPr>
      <w:r w:rsidDel="00000000" w:rsidR="00000000" w:rsidRPr="00000000">
        <w:rPr>
          <w:sz w:val="24"/>
          <w:szCs w:val="24"/>
          <w:rtl w:val="0"/>
        </w:rPr>
        <w:t xml:space="preserve">Transferir 1,5 mL de medio de cultivo crecido de </w:t>
      </w:r>
      <w:r w:rsidDel="00000000" w:rsidR="00000000" w:rsidRPr="00000000">
        <w:rPr>
          <w:i w:val="1"/>
          <w:sz w:val="24"/>
          <w:szCs w:val="24"/>
          <w:rtl w:val="0"/>
        </w:rPr>
        <w:t xml:space="preserve">S. cerevisiae</w:t>
      </w:r>
      <w:r w:rsidDel="00000000" w:rsidR="00000000" w:rsidRPr="00000000">
        <w:rPr>
          <w:sz w:val="24"/>
          <w:szCs w:val="24"/>
          <w:rtl w:val="0"/>
        </w:rPr>
        <w:t xml:space="preserve"> a un tubo eppendorf. Centrifugar 5 minutos a 14000 rpm.</w:t>
      </w:r>
    </w:p>
    <w:p w:rsidR="00000000" w:rsidDel="00000000" w:rsidP="00000000" w:rsidRDefault="00000000" w:rsidRPr="00000000" w14:paraId="000001F8">
      <w:pPr>
        <w:numPr>
          <w:ilvl w:val="0"/>
          <w:numId w:val="9"/>
        </w:numPr>
        <w:spacing w:line="360" w:lineRule="auto"/>
        <w:ind w:left="720" w:hanging="360"/>
        <w:jc w:val="both"/>
        <w:rPr>
          <w:sz w:val="24"/>
          <w:szCs w:val="24"/>
        </w:rPr>
      </w:pPr>
      <w:r w:rsidDel="00000000" w:rsidR="00000000" w:rsidRPr="00000000">
        <w:rPr>
          <w:sz w:val="24"/>
          <w:szCs w:val="24"/>
          <w:rtl w:val="0"/>
        </w:rPr>
        <w:t xml:space="preserve">Añadir 200 μL de buffer de lisis. Homogenizar.</w:t>
      </w:r>
    </w:p>
    <w:p w:rsidR="00000000" w:rsidDel="00000000" w:rsidP="00000000" w:rsidRDefault="00000000" w:rsidRPr="00000000" w14:paraId="000001F9">
      <w:pPr>
        <w:numPr>
          <w:ilvl w:val="0"/>
          <w:numId w:val="9"/>
        </w:numPr>
        <w:spacing w:line="360" w:lineRule="auto"/>
        <w:ind w:left="720" w:hanging="360"/>
        <w:jc w:val="both"/>
        <w:rPr>
          <w:sz w:val="24"/>
          <w:szCs w:val="24"/>
        </w:rPr>
      </w:pPr>
      <w:r w:rsidDel="00000000" w:rsidR="00000000" w:rsidRPr="00000000">
        <w:rPr>
          <w:sz w:val="24"/>
          <w:szCs w:val="24"/>
          <w:rtl w:val="0"/>
        </w:rPr>
        <w:t xml:space="preserve">Incubar a -80 °C por 2 minutos.</w:t>
      </w:r>
    </w:p>
    <w:p w:rsidR="00000000" w:rsidDel="00000000" w:rsidP="00000000" w:rsidRDefault="00000000" w:rsidRPr="00000000" w14:paraId="000001FA">
      <w:pPr>
        <w:numPr>
          <w:ilvl w:val="0"/>
          <w:numId w:val="9"/>
        </w:numPr>
        <w:spacing w:line="360" w:lineRule="auto"/>
        <w:ind w:left="720" w:hanging="360"/>
        <w:jc w:val="both"/>
        <w:rPr>
          <w:sz w:val="24"/>
          <w:szCs w:val="24"/>
        </w:rPr>
      </w:pPr>
      <w:r w:rsidDel="00000000" w:rsidR="00000000" w:rsidRPr="00000000">
        <w:rPr>
          <w:sz w:val="24"/>
          <w:szCs w:val="24"/>
          <w:rtl w:val="0"/>
        </w:rPr>
        <w:t xml:space="preserve">Incubar a 100 °C por 1 minuto.</w:t>
      </w:r>
    </w:p>
    <w:p w:rsidR="00000000" w:rsidDel="00000000" w:rsidP="00000000" w:rsidRDefault="00000000" w:rsidRPr="00000000" w14:paraId="000001FB">
      <w:pPr>
        <w:numPr>
          <w:ilvl w:val="0"/>
          <w:numId w:val="9"/>
        </w:numPr>
        <w:spacing w:line="360" w:lineRule="auto"/>
        <w:ind w:left="720" w:hanging="360"/>
        <w:jc w:val="both"/>
        <w:rPr>
          <w:sz w:val="24"/>
          <w:szCs w:val="24"/>
        </w:rPr>
      </w:pPr>
      <w:r w:rsidDel="00000000" w:rsidR="00000000" w:rsidRPr="00000000">
        <w:rPr>
          <w:sz w:val="24"/>
          <w:szCs w:val="24"/>
          <w:rtl w:val="0"/>
        </w:rPr>
        <w:t xml:space="preserve">Repetir pasos 4 y 5. Vortexear por 30 segundos.</w:t>
      </w:r>
    </w:p>
    <w:p w:rsidR="00000000" w:rsidDel="00000000" w:rsidP="00000000" w:rsidRDefault="00000000" w:rsidRPr="00000000" w14:paraId="000001FC">
      <w:pPr>
        <w:numPr>
          <w:ilvl w:val="0"/>
          <w:numId w:val="9"/>
        </w:numPr>
        <w:spacing w:line="360" w:lineRule="auto"/>
        <w:ind w:left="720" w:hanging="360"/>
        <w:jc w:val="both"/>
        <w:rPr>
          <w:sz w:val="24"/>
          <w:szCs w:val="24"/>
        </w:rPr>
      </w:pPr>
      <w:r w:rsidDel="00000000" w:rsidR="00000000" w:rsidRPr="00000000">
        <w:rPr>
          <w:sz w:val="24"/>
          <w:szCs w:val="24"/>
          <w:rtl w:val="0"/>
        </w:rPr>
        <w:t xml:space="preserve">Añadir 200 μL de cloroformo. Vortexear por 2 minutos.</w:t>
      </w:r>
    </w:p>
    <w:p w:rsidR="00000000" w:rsidDel="00000000" w:rsidP="00000000" w:rsidRDefault="00000000" w:rsidRPr="00000000" w14:paraId="000001FD">
      <w:pPr>
        <w:numPr>
          <w:ilvl w:val="0"/>
          <w:numId w:val="9"/>
        </w:numPr>
        <w:spacing w:line="360" w:lineRule="auto"/>
        <w:ind w:left="720" w:hanging="360"/>
        <w:jc w:val="both"/>
        <w:rPr>
          <w:sz w:val="24"/>
          <w:szCs w:val="24"/>
        </w:rPr>
      </w:pPr>
      <w:r w:rsidDel="00000000" w:rsidR="00000000" w:rsidRPr="00000000">
        <w:rPr>
          <w:sz w:val="24"/>
          <w:szCs w:val="24"/>
          <w:rtl w:val="0"/>
        </w:rPr>
        <w:t xml:space="preserve">Centrifugar 3 minutos a 14000 rpm.</w:t>
      </w:r>
    </w:p>
    <w:p w:rsidR="00000000" w:rsidDel="00000000" w:rsidP="00000000" w:rsidRDefault="00000000" w:rsidRPr="00000000" w14:paraId="000001FE">
      <w:pPr>
        <w:numPr>
          <w:ilvl w:val="0"/>
          <w:numId w:val="9"/>
        </w:numPr>
        <w:spacing w:line="360" w:lineRule="auto"/>
        <w:ind w:left="720" w:hanging="360"/>
        <w:jc w:val="both"/>
        <w:rPr>
          <w:sz w:val="24"/>
          <w:szCs w:val="24"/>
        </w:rPr>
      </w:pPr>
      <w:r w:rsidDel="00000000" w:rsidR="00000000" w:rsidRPr="00000000">
        <w:rPr>
          <w:sz w:val="24"/>
          <w:szCs w:val="24"/>
          <w:rtl w:val="0"/>
        </w:rPr>
        <w:t xml:space="preserve">Tomar la fase superior acuosa y transferir a un nuevo tubo eppendorf. Agregar 400 μL de etanol 100% frío. Mezclar por inversión.</w:t>
      </w:r>
    </w:p>
    <w:p w:rsidR="00000000" w:rsidDel="00000000" w:rsidP="00000000" w:rsidRDefault="00000000" w:rsidRPr="00000000" w14:paraId="000001FF">
      <w:pPr>
        <w:numPr>
          <w:ilvl w:val="0"/>
          <w:numId w:val="9"/>
        </w:numPr>
        <w:spacing w:line="360" w:lineRule="auto"/>
        <w:ind w:left="720" w:hanging="360"/>
        <w:jc w:val="both"/>
        <w:rPr>
          <w:sz w:val="24"/>
          <w:szCs w:val="24"/>
        </w:rPr>
      </w:pPr>
      <w:r w:rsidDel="00000000" w:rsidR="00000000" w:rsidRPr="00000000">
        <w:rPr>
          <w:sz w:val="24"/>
          <w:szCs w:val="24"/>
          <w:rtl w:val="0"/>
        </w:rPr>
        <w:t xml:space="preserve">Incubar 5 minutos a -20 °C.</w:t>
      </w:r>
    </w:p>
    <w:p w:rsidR="00000000" w:rsidDel="00000000" w:rsidP="00000000" w:rsidRDefault="00000000" w:rsidRPr="00000000" w14:paraId="00000200">
      <w:pPr>
        <w:numPr>
          <w:ilvl w:val="0"/>
          <w:numId w:val="9"/>
        </w:numPr>
        <w:spacing w:line="360" w:lineRule="auto"/>
        <w:ind w:left="720" w:hanging="360"/>
        <w:jc w:val="both"/>
        <w:rPr>
          <w:sz w:val="24"/>
          <w:szCs w:val="24"/>
        </w:rPr>
      </w:pPr>
      <w:r w:rsidDel="00000000" w:rsidR="00000000" w:rsidRPr="00000000">
        <w:rPr>
          <w:sz w:val="24"/>
          <w:szCs w:val="24"/>
          <w:rtl w:val="0"/>
        </w:rPr>
        <w:t xml:space="preserve">Centrifugar 5 minutos a 14000 rpm. Descartar el sobrenadante.</w:t>
      </w:r>
    </w:p>
    <w:p w:rsidR="00000000" w:rsidDel="00000000" w:rsidP="00000000" w:rsidRDefault="00000000" w:rsidRPr="00000000" w14:paraId="00000201">
      <w:pPr>
        <w:numPr>
          <w:ilvl w:val="0"/>
          <w:numId w:val="9"/>
        </w:numPr>
        <w:spacing w:line="360" w:lineRule="auto"/>
        <w:ind w:left="720" w:hanging="360"/>
        <w:jc w:val="both"/>
        <w:rPr>
          <w:sz w:val="24"/>
          <w:szCs w:val="24"/>
        </w:rPr>
      </w:pPr>
      <w:r w:rsidDel="00000000" w:rsidR="00000000" w:rsidRPr="00000000">
        <w:rPr>
          <w:sz w:val="24"/>
          <w:szCs w:val="24"/>
          <w:rtl w:val="0"/>
        </w:rPr>
        <w:t xml:space="preserve">Lavar el pellet con 500 μL de etanol 70%. </w:t>
      </w:r>
    </w:p>
    <w:p w:rsidR="00000000" w:rsidDel="00000000" w:rsidP="00000000" w:rsidRDefault="00000000" w:rsidRPr="00000000" w14:paraId="00000202">
      <w:pPr>
        <w:numPr>
          <w:ilvl w:val="0"/>
          <w:numId w:val="9"/>
        </w:numPr>
        <w:spacing w:line="360" w:lineRule="auto"/>
        <w:ind w:left="720" w:hanging="360"/>
        <w:jc w:val="both"/>
        <w:rPr>
          <w:sz w:val="24"/>
          <w:szCs w:val="24"/>
        </w:rPr>
      </w:pPr>
      <w:r w:rsidDel="00000000" w:rsidR="00000000" w:rsidRPr="00000000">
        <w:rPr>
          <w:sz w:val="24"/>
          <w:szCs w:val="24"/>
          <w:rtl w:val="0"/>
        </w:rPr>
        <w:t xml:space="preserve">Centrifugar 5 minutos a 14000 rpm. Descartar el sobrenadante.</w:t>
      </w:r>
    </w:p>
    <w:p w:rsidR="00000000" w:rsidDel="00000000" w:rsidP="00000000" w:rsidRDefault="00000000" w:rsidRPr="00000000" w14:paraId="00000203">
      <w:pPr>
        <w:numPr>
          <w:ilvl w:val="0"/>
          <w:numId w:val="9"/>
        </w:numPr>
        <w:spacing w:line="360" w:lineRule="auto"/>
        <w:ind w:left="720" w:hanging="360"/>
        <w:jc w:val="both"/>
        <w:rPr>
          <w:sz w:val="24"/>
          <w:szCs w:val="24"/>
        </w:rPr>
      </w:pPr>
      <w:r w:rsidDel="00000000" w:rsidR="00000000" w:rsidRPr="00000000">
        <w:rPr>
          <w:sz w:val="24"/>
          <w:szCs w:val="24"/>
          <w:rtl w:val="0"/>
        </w:rPr>
        <w:t xml:space="preserve">Secar el pellet a temperatura ambiente durante 10 minutos.</w:t>
      </w:r>
    </w:p>
    <w:p w:rsidR="00000000" w:rsidDel="00000000" w:rsidP="00000000" w:rsidRDefault="00000000" w:rsidRPr="00000000" w14:paraId="00000204">
      <w:pPr>
        <w:numPr>
          <w:ilvl w:val="0"/>
          <w:numId w:val="9"/>
        </w:numPr>
        <w:spacing w:line="360" w:lineRule="auto"/>
        <w:ind w:left="720" w:hanging="360"/>
        <w:jc w:val="both"/>
        <w:rPr>
          <w:sz w:val="24"/>
          <w:szCs w:val="24"/>
        </w:rPr>
      </w:pPr>
      <w:r w:rsidDel="00000000" w:rsidR="00000000" w:rsidRPr="00000000">
        <w:rPr>
          <w:sz w:val="24"/>
          <w:szCs w:val="24"/>
          <w:rtl w:val="0"/>
        </w:rPr>
        <w:t xml:space="preserve">Resuspender el pellet en 20 μL de buffer TE.</w:t>
      </w:r>
    </w:p>
    <w:p w:rsidR="00000000" w:rsidDel="00000000" w:rsidP="00000000" w:rsidRDefault="00000000" w:rsidRPr="00000000" w14:paraId="00000205">
      <w:pPr>
        <w:spacing w:line="360" w:lineRule="auto"/>
        <w:jc w:val="both"/>
        <w:rPr>
          <w:sz w:val="24"/>
          <w:szCs w:val="24"/>
        </w:rPr>
      </w:pPr>
      <w:r w:rsidDel="00000000" w:rsidR="00000000" w:rsidRPr="00000000">
        <w:rPr>
          <w:rtl w:val="0"/>
        </w:rPr>
      </w:r>
    </w:p>
    <w:p w:rsidR="00000000" w:rsidDel="00000000" w:rsidP="00000000" w:rsidRDefault="00000000" w:rsidRPr="00000000" w14:paraId="00000206">
      <w:pPr>
        <w:spacing w:line="360" w:lineRule="auto"/>
        <w:jc w:val="both"/>
        <w:rPr>
          <w:sz w:val="24"/>
          <w:szCs w:val="24"/>
        </w:rPr>
      </w:pPr>
      <w:r w:rsidDel="00000000" w:rsidR="00000000" w:rsidRPr="00000000">
        <w:rPr>
          <w:sz w:val="24"/>
          <w:szCs w:val="24"/>
          <w:u w:val="single"/>
          <w:rtl w:val="0"/>
        </w:rPr>
        <w:t xml:space="preserve">Buffer de lisis:</w:t>
      </w:r>
      <w:r w:rsidDel="00000000" w:rsidR="00000000" w:rsidRPr="00000000">
        <w:rPr>
          <w:sz w:val="24"/>
          <w:szCs w:val="24"/>
          <w:rtl w:val="0"/>
        </w:rPr>
        <w:t xml:space="preserve"> 2% (v/v) Triton X-100; 1% (p/v) SDS; 100 mMNaCl; 1 mM EDTA pH 8,0; 10 mM Tris-HCl pH 8,0.</w:t>
      </w:r>
    </w:p>
    <w:p w:rsidR="00000000" w:rsidDel="00000000" w:rsidP="00000000" w:rsidRDefault="00000000" w:rsidRPr="00000000" w14:paraId="00000207">
      <w:pPr>
        <w:spacing w:line="360" w:lineRule="auto"/>
        <w:jc w:val="both"/>
        <w:rPr>
          <w:sz w:val="24"/>
          <w:szCs w:val="24"/>
        </w:rPr>
      </w:pPr>
      <w:r w:rsidDel="00000000" w:rsidR="00000000" w:rsidRPr="00000000">
        <w:rPr>
          <w:sz w:val="24"/>
          <w:szCs w:val="24"/>
          <w:u w:val="single"/>
          <w:rtl w:val="0"/>
        </w:rPr>
        <w:t xml:space="preserve">Buffer TE:</w:t>
      </w:r>
      <w:r w:rsidDel="00000000" w:rsidR="00000000" w:rsidRPr="00000000">
        <w:rPr>
          <w:sz w:val="24"/>
          <w:szCs w:val="24"/>
          <w:rtl w:val="0"/>
        </w:rPr>
        <w:t xml:space="preserve">10 mMTris-HCl pH 8,0; 1mM EDTA pH 8,0.</w:t>
      </w:r>
    </w:p>
    <w:p w:rsidR="00000000" w:rsidDel="00000000" w:rsidP="00000000" w:rsidRDefault="00000000" w:rsidRPr="00000000" w14:paraId="00000208">
      <w:pPr>
        <w:spacing w:line="360" w:lineRule="auto"/>
        <w:jc w:val="both"/>
        <w:rPr>
          <w:sz w:val="24"/>
          <w:szCs w:val="24"/>
        </w:rPr>
      </w:pPr>
      <w:r w:rsidDel="00000000" w:rsidR="00000000" w:rsidRPr="00000000">
        <w:rPr>
          <w:sz w:val="24"/>
          <w:szCs w:val="24"/>
          <w:u w:val="single"/>
          <w:rtl w:val="0"/>
        </w:rPr>
        <w:t xml:space="preserve">YPD:</w:t>
      </w:r>
      <w:r w:rsidDel="00000000" w:rsidR="00000000" w:rsidRPr="00000000">
        <w:rPr>
          <w:sz w:val="24"/>
          <w:szCs w:val="24"/>
          <w:rtl w:val="0"/>
        </w:rPr>
        <w:t xml:space="preserve"> 1% /(p/v) extracto de levadura; 2% (p/v) peptona; 2% (p/v) glucosa. </w:t>
      </w:r>
    </w:p>
    <w:p w:rsidR="00000000" w:rsidDel="00000000" w:rsidP="00000000" w:rsidRDefault="00000000" w:rsidRPr="00000000" w14:paraId="00000209">
      <w:pPr>
        <w:spacing w:line="360" w:lineRule="auto"/>
        <w:jc w:val="both"/>
        <w:rPr>
          <w:sz w:val="24"/>
          <w:szCs w:val="24"/>
        </w:rPr>
      </w:pPr>
      <w:r w:rsidDel="00000000" w:rsidR="00000000" w:rsidRPr="00000000">
        <w:rPr>
          <w:rtl w:val="0"/>
        </w:rPr>
      </w:r>
    </w:p>
    <w:sectPr>
      <w:footerReference r:id="rId15" w:type="default"/>
      <w:type w:val="nextPage"/>
      <w:pgSz w:h="16838" w:w="11906" w:orient="portrait"/>
      <w:pgMar w:bottom="1134" w:top="1418" w:left="1701" w:right="1701" w:header="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righ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righ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righ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righ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ind w:left="780" w:hanging="360"/>
      </w:pPr>
      <w:rPr/>
    </w:lvl>
    <w:lvl w:ilvl="1">
      <w:start w:val="1"/>
      <w:numFmt w:val="decimal"/>
      <w:lvlText w:val="%2."/>
      <w:lvlJc w:val="left"/>
      <w:pPr>
        <w:ind w:left="1140" w:hanging="360"/>
      </w:pPr>
      <w:rPr/>
    </w:lvl>
    <w:lvl w:ilvl="2">
      <w:start w:val="1"/>
      <w:numFmt w:val="decimal"/>
      <w:lvlText w:val="%3."/>
      <w:lvlJc w:val="left"/>
      <w:pPr>
        <w:ind w:left="1500" w:hanging="360"/>
      </w:pPr>
      <w:rPr/>
    </w:lvl>
    <w:lvl w:ilvl="3">
      <w:start w:val="1"/>
      <w:numFmt w:val="decimal"/>
      <w:lvlText w:val="%4."/>
      <w:lvlJc w:val="left"/>
      <w:pPr>
        <w:ind w:left="1860" w:hanging="360"/>
      </w:pPr>
      <w:rPr/>
    </w:lvl>
    <w:lvl w:ilvl="4">
      <w:start w:val="1"/>
      <w:numFmt w:val="decimal"/>
      <w:lvlText w:val="%5."/>
      <w:lvlJc w:val="left"/>
      <w:pPr>
        <w:ind w:left="2220" w:hanging="360"/>
      </w:pPr>
      <w:rPr/>
    </w:lvl>
    <w:lvl w:ilvl="5">
      <w:start w:val="1"/>
      <w:numFmt w:val="decimal"/>
      <w:lvlText w:val="%6."/>
      <w:lvlJc w:val="left"/>
      <w:pPr>
        <w:ind w:left="2580" w:hanging="360"/>
      </w:pPr>
      <w:rPr/>
    </w:lvl>
    <w:lvl w:ilvl="6">
      <w:start w:val="1"/>
      <w:numFmt w:val="decimal"/>
      <w:lvlText w:val="%7."/>
      <w:lvlJc w:val="left"/>
      <w:pPr>
        <w:ind w:left="2940" w:hanging="360"/>
      </w:pPr>
      <w:rPr/>
    </w:lvl>
    <w:lvl w:ilvl="7">
      <w:start w:val="1"/>
      <w:numFmt w:val="decimal"/>
      <w:lvlText w:val="%8."/>
      <w:lvlJc w:val="left"/>
      <w:pPr>
        <w:ind w:left="3300" w:hanging="360"/>
      </w:pPr>
      <w:rPr/>
    </w:lvl>
    <w:lvl w:ilvl="8">
      <w:start w:val="1"/>
      <w:numFmt w:val="decimal"/>
      <w:lvlText w:val="%9."/>
      <w:lvlJc w:val="left"/>
      <w:pPr>
        <w:ind w:left="3660" w:hanging="360"/>
      </w:pPr>
      <w:rPr/>
    </w:lvl>
  </w:abstractNum>
  <w:abstractNum w:abstractNumId="6">
    <w:lvl w:ilvl="0">
      <w:start w:val="1"/>
      <w:numFmt w:val="decimal"/>
      <w:lvlText w:val="%1."/>
      <w:lvlJc w:val="left"/>
      <w:pPr>
        <w:ind w:left="720" w:hanging="360"/>
      </w:pPr>
      <w:rPr>
        <w:sz w:val="28"/>
        <w:szCs w:val="28"/>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decimal"/>
      <w:lvlText w:val="%1."/>
      <w:lvlJc w:val="left"/>
      <w:pPr>
        <w:ind w:left="720" w:hanging="360"/>
      </w:pPr>
      <w:rPr>
        <w:b w:val="0"/>
        <w:i w:val="0"/>
        <w:sz w:val="28"/>
        <w:szCs w:val="28"/>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8"/>
        <w:szCs w:val="28"/>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21C70"/>
    <w:rPr>
      <w:rFonts w:ascii="Arial" w:cs="Arial" w:eastAsia="Times New Roman" w:hAnsi="Arial"/>
      <w:color w:val="00000a"/>
      <w:sz w:val="28"/>
      <w:szCs w:val="28"/>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PiedepginaCar" w:customStyle="1">
    <w:name w:val="Pie de página Car"/>
    <w:basedOn w:val="Fuentedeprrafopredeter"/>
    <w:link w:val="Piedepgina"/>
    <w:uiPriority w:val="99"/>
    <w:qFormat w:val="1"/>
    <w:rsid w:val="00821C70"/>
    <w:rPr>
      <w:rFonts w:ascii="Times New Roman" w:cs="Times New Roman" w:eastAsia="Times New Roman" w:hAnsi="Times New Roman"/>
      <w:sz w:val="20"/>
      <w:szCs w:val="20"/>
      <w:lang w:eastAsia="es-ES" w:val="en-GB"/>
    </w:rPr>
  </w:style>
  <w:style w:type="character" w:styleId="Nmerodepgina">
    <w:name w:val="page number"/>
    <w:basedOn w:val="Fuentedeprrafopredeter"/>
    <w:qFormat w:val="1"/>
    <w:rsid w:val="00821C70"/>
  </w:style>
  <w:style w:type="character" w:styleId="ListLabel1" w:customStyle="1">
    <w:name w:val="ListLabel 1"/>
    <w:qFormat w:val="1"/>
    <w:rsid w:val="00247656"/>
    <w:rPr>
      <w:b w:val="0"/>
      <w:bCs w:val="0"/>
      <w:i w:val="0"/>
      <w:iCs w:val="0"/>
      <w:strike w:val="0"/>
      <w:dstrike w:val="0"/>
      <w:color w:val="000000"/>
      <w:sz w:val="24"/>
      <w:szCs w:val="20"/>
      <w:u w:val="none"/>
    </w:rPr>
  </w:style>
  <w:style w:type="character" w:styleId="ListLabel2" w:customStyle="1">
    <w:name w:val="ListLabel 2"/>
    <w:qFormat w:val="1"/>
    <w:rsid w:val="00247656"/>
    <w:rPr>
      <w:rFonts w:cs="Courier New" w:eastAsia="Courier New"/>
      <w:b w:val="0"/>
      <w:bCs w:val="0"/>
      <w:i w:val="0"/>
      <w:iCs w:val="0"/>
      <w:strike w:val="0"/>
      <w:dstrike w:val="0"/>
      <w:color w:val="000000"/>
      <w:sz w:val="20"/>
      <w:szCs w:val="20"/>
      <w:u w:val="none"/>
    </w:rPr>
  </w:style>
  <w:style w:type="character" w:styleId="ListLabel3" w:customStyle="1">
    <w:name w:val="ListLabel 3"/>
    <w:qFormat w:val="1"/>
    <w:rsid w:val="00247656"/>
    <w:rPr>
      <w:rFonts w:cs="Verdana" w:eastAsia="Verdana"/>
      <w:b w:val="0"/>
      <w:bCs w:val="0"/>
      <w:i w:val="0"/>
      <w:iCs w:val="0"/>
      <w:strike w:val="0"/>
      <w:dstrike w:val="0"/>
      <w:color w:val="000000"/>
      <w:sz w:val="20"/>
      <w:szCs w:val="20"/>
      <w:u w:val="none"/>
    </w:rPr>
  </w:style>
  <w:style w:type="character" w:styleId="ListLabel4" w:customStyle="1">
    <w:name w:val="ListLabel 4"/>
    <w:qFormat w:val="1"/>
    <w:rsid w:val="00247656"/>
    <w:rPr>
      <w:rFonts w:cs="Verdana" w:eastAsia="Verdana"/>
      <w:b w:val="0"/>
      <w:bCs w:val="0"/>
      <w:i w:val="0"/>
      <w:iCs w:val="0"/>
      <w:strike w:val="0"/>
      <w:dstrike w:val="0"/>
      <w:color w:val="000000"/>
      <w:sz w:val="20"/>
      <w:szCs w:val="20"/>
      <w:u w:val="none"/>
    </w:rPr>
  </w:style>
  <w:style w:type="character" w:styleId="ListLabel5" w:customStyle="1">
    <w:name w:val="ListLabel 5"/>
    <w:qFormat w:val="1"/>
    <w:rsid w:val="00247656"/>
    <w:rPr>
      <w:rFonts w:cs="Courier New" w:eastAsia="Courier New"/>
      <w:b w:val="0"/>
      <w:bCs w:val="0"/>
      <w:i w:val="0"/>
      <w:iCs w:val="0"/>
      <w:strike w:val="0"/>
      <w:dstrike w:val="0"/>
      <w:color w:val="000000"/>
      <w:sz w:val="20"/>
      <w:szCs w:val="20"/>
      <w:u w:val="none"/>
    </w:rPr>
  </w:style>
  <w:style w:type="character" w:styleId="ListLabel6" w:customStyle="1">
    <w:name w:val="ListLabel 6"/>
    <w:qFormat w:val="1"/>
    <w:rsid w:val="00247656"/>
    <w:rPr>
      <w:rFonts w:cs="Verdana" w:eastAsia="Verdana"/>
      <w:b w:val="0"/>
      <w:bCs w:val="0"/>
      <w:i w:val="0"/>
      <w:iCs w:val="0"/>
      <w:strike w:val="0"/>
      <w:dstrike w:val="0"/>
      <w:color w:val="000000"/>
      <w:sz w:val="20"/>
      <w:szCs w:val="20"/>
      <w:u w:val="none"/>
    </w:rPr>
  </w:style>
  <w:style w:type="character" w:styleId="ListLabel7" w:customStyle="1">
    <w:name w:val="ListLabel 7"/>
    <w:qFormat w:val="1"/>
    <w:rsid w:val="00247656"/>
    <w:rPr>
      <w:rFonts w:cs="Verdana" w:eastAsia="Verdana"/>
      <w:b w:val="0"/>
      <w:bCs w:val="0"/>
      <w:i w:val="0"/>
      <w:iCs w:val="0"/>
      <w:strike w:val="0"/>
      <w:dstrike w:val="0"/>
      <w:color w:val="000000"/>
      <w:sz w:val="20"/>
      <w:szCs w:val="20"/>
      <w:u w:val="none"/>
    </w:rPr>
  </w:style>
  <w:style w:type="character" w:styleId="ListLabel8" w:customStyle="1">
    <w:name w:val="ListLabel 8"/>
    <w:qFormat w:val="1"/>
    <w:rsid w:val="00247656"/>
    <w:rPr>
      <w:rFonts w:cs="Courier New" w:eastAsia="Courier New"/>
      <w:b w:val="0"/>
      <w:bCs w:val="0"/>
      <w:i w:val="0"/>
      <w:iCs w:val="0"/>
      <w:strike w:val="0"/>
      <w:dstrike w:val="0"/>
      <w:color w:val="000000"/>
      <w:sz w:val="20"/>
      <w:szCs w:val="20"/>
      <w:u w:val="none"/>
    </w:rPr>
  </w:style>
  <w:style w:type="character" w:styleId="ListLabel9" w:customStyle="1">
    <w:name w:val="ListLabel 9"/>
    <w:qFormat w:val="1"/>
    <w:rsid w:val="00247656"/>
    <w:rPr>
      <w:rFonts w:cs="Verdana" w:eastAsia="Verdana"/>
      <w:b w:val="0"/>
      <w:bCs w:val="0"/>
      <w:i w:val="0"/>
      <w:iCs w:val="0"/>
      <w:strike w:val="0"/>
      <w:dstrike w:val="0"/>
      <w:color w:val="000000"/>
      <w:sz w:val="20"/>
      <w:szCs w:val="20"/>
      <w:u w:val="none"/>
    </w:rPr>
  </w:style>
  <w:style w:type="character" w:styleId="ListLabel10" w:customStyle="1">
    <w:name w:val="ListLabel 10"/>
    <w:qFormat w:val="1"/>
    <w:rsid w:val="00247656"/>
    <w:rPr>
      <w:b w:val="0"/>
      <w:bCs w:val="0"/>
      <w:i w:val="0"/>
      <w:iCs w:val="0"/>
      <w:strike w:val="0"/>
      <w:dstrike w:val="0"/>
      <w:color w:val="000000"/>
      <w:sz w:val="22"/>
      <w:szCs w:val="20"/>
      <w:u w:val="none"/>
    </w:rPr>
  </w:style>
  <w:style w:type="character" w:styleId="ListLabel11" w:customStyle="1">
    <w:name w:val="ListLabel 11"/>
    <w:qFormat w:val="1"/>
    <w:rsid w:val="00247656"/>
    <w:rPr>
      <w:rFonts w:cs="Courier New"/>
    </w:rPr>
  </w:style>
  <w:style w:type="character" w:styleId="ListLabel12" w:customStyle="1">
    <w:name w:val="ListLabel 12"/>
    <w:qFormat w:val="1"/>
    <w:rsid w:val="00247656"/>
    <w:rPr>
      <w:rFonts w:cs="Courier New"/>
    </w:rPr>
  </w:style>
  <w:style w:type="character" w:styleId="ListLabel13" w:customStyle="1">
    <w:name w:val="ListLabel 13"/>
    <w:qFormat w:val="1"/>
    <w:rsid w:val="00247656"/>
    <w:rPr>
      <w:rFonts w:cs="Courier New"/>
    </w:rPr>
  </w:style>
  <w:style w:type="character" w:styleId="ListLabel14" w:customStyle="1">
    <w:name w:val="ListLabel 14"/>
    <w:qFormat w:val="1"/>
    <w:rsid w:val="00247656"/>
    <w:rPr>
      <w:rFonts w:cs="Wingdings"/>
      <w:b w:val="0"/>
      <w:bCs w:val="0"/>
      <w:i w:val="0"/>
      <w:iCs w:val="0"/>
      <w:strike w:val="0"/>
      <w:dstrike w:val="0"/>
      <w:color w:val="000000"/>
      <w:sz w:val="22"/>
      <w:szCs w:val="20"/>
      <w:u w:val="none"/>
    </w:rPr>
  </w:style>
  <w:style w:type="character" w:styleId="ListLabel15" w:customStyle="1">
    <w:name w:val="ListLabel 15"/>
    <w:qFormat w:val="1"/>
    <w:rsid w:val="00247656"/>
    <w:rPr>
      <w:rFonts w:cs="Courier New"/>
      <w:b w:val="0"/>
      <w:bCs w:val="0"/>
      <w:i w:val="0"/>
      <w:iCs w:val="0"/>
      <w:strike w:val="0"/>
      <w:dstrike w:val="0"/>
      <w:color w:val="000000"/>
      <w:sz w:val="20"/>
      <w:szCs w:val="20"/>
      <w:u w:val="none"/>
    </w:rPr>
  </w:style>
  <w:style w:type="character" w:styleId="ListLabel16" w:customStyle="1">
    <w:name w:val="ListLabel 16"/>
    <w:qFormat w:val="1"/>
    <w:rsid w:val="00247656"/>
    <w:rPr>
      <w:rFonts w:cs="Verdana"/>
      <w:b w:val="0"/>
      <w:bCs w:val="0"/>
      <w:i w:val="0"/>
      <w:iCs w:val="0"/>
      <w:strike w:val="0"/>
      <w:dstrike w:val="0"/>
      <w:color w:val="000000"/>
      <w:sz w:val="20"/>
      <w:szCs w:val="20"/>
      <w:u w:val="none"/>
    </w:rPr>
  </w:style>
  <w:style w:type="character" w:styleId="ListLabel17" w:customStyle="1">
    <w:name w:val="ListLabel 17"/>
    <w:qFormat w:val="1"/>
    <w:rsid w:val="00247656"/>
    <w:rPr>
      <w:rFonts w:cs="Verdana"/>
      <w:b w:val="0"/>
      <w:bCs w:val="0"/>
      <w:i w:val="0"/>
      <w:iCs w:val="0"/>
      <w:strike w:val="0"/>
      <w:dstrike w:val="0"/>
      <w:color w:val="000000"/>
      <w:sz w:val="20"/>
      <w:szCs w:val="20"/>
      <w:u w:val="none"/>
    </w:rPr>
  </w:style>
  <w:style w:type="character" w:styleId="ListLabel18" w:customStyle="1">
    <w:name w:val="ListLabel 18"/>
    <w:qFormat w:val="1"/>
    <w:rsid w:val="00247656"/>
    <w:rPr>
      <w:rFonts w:cs="Courier New"/>
      <w:b w:val="0"/>
      <w:bCs w:val="0"/>
      <w:i w:val="0"/>
      <w:iCs w:val="0"/>
      <w:strike w:val="0"/>
      <w:dstrike w:val="0"/>
      <w:color w:val="000000"/>
      <w:sz w:val="20"/>
      <w:szCs w:val="20"/>
      <w:u w:val="none"/>
    </w:rPr>
  </w:style>
  <w:style w:type="character" w:styleId="ListLabel19" w:customStyle="1">
    <w:name w:val="ListLabel 19"/>
    <w:qFormat w:val="1"/>
    <w:rsid w:val="00247656"/>
    <w:rPr>
      <w:rFonts w:cs="Verdana"/>
      <w:b w:val="0"/>
      <w:bCs w:val="0"/>
      <w:i w:val="0"/>
      <w:iCs w:val="0"/>
      <w:strike w:val="0"/>
      <w:dstrike w:val="0"/>
      <w:color w:val="000000"/>
      <w:sz w:val="20"/>
      <w:szCs w:val="20"/>
      <w:u w:val="none"/>
    </w:rPr>
  </w:style>
  <w:style w:type="character" w:styleId="ListLabel20" w:customStyle="1">
    <w:name w:val="ListLabel 20"/>
    <w:qFormat w:val="1"/>
    <w:rsid w:val="00247656"/>
    <w:rPr>
      <w:rFonts w:cs="Verdana"/>
      <w:b w:val="0"/>
      <w:bCs w:val="0"/>
      <w:i w:val="0"/>
      <w:iCs w:val="0"/>
      <w:strike w:val="0"/>
      <w:dstrike w:val="0"/>
      <w:color w:val="000000"/>
      <w:sz w:val="20"/>
      <w:szCs w:val="20"/>
      <w:u w:val="none"/>
    </w:rPr>
  </w:style>
  <w:style w:type="character" w:styleId="ListLabel21" w:customStyle="1">
    <w:name w:val="ListLabel 21"/>
    <w:qFormat w:val="1"/>
    <w:rsid w:val="00247656"/>
    <w:rPr>
      <w:rFonts w:cs="Courier New"/>
      <w:b w:val="0"/>
      <w:bCs w:val="0"/>
      <w:i w:val="0"/>
      <w:iCs w:val="0"/>
      <w:strike w:val="0"/>
      <w:dstrike w:val="0"/>
      <w:color w:val="000000"/>
      <w:sz w:val="20"/>
      <w:szCs w:val="20"/>
      <w:u w:val="none"/>
    </w:rPr>
  </w:style>
  <w:style w:type="character" w:styleId="ListLabel22" w:customStyle="1">
    <w:name w:val="ListLabel 22"/>
    <w:qFormat w:val="1"/>
    <w:rsid w:val="00247656"/>
    <w:rPr>
      <w:rFonts w:cs="Verdana"/>
      <w:b w:val="0"/>
      <w:bCs w:val="0"/>
      <w:i w:val="0"/>
      <w:iCs w:val="0"/>
      <w:strike w:val="0"/>
      <w:dstrike w:val="0"/>
      <w:color w:val="000000"/>
      <w:sz w:val="20"/>
      <w:szCs w:val="20"/>
      <w:u w:val="none"/>
    </w:rPr>
  </w:style>
  <w:style w:type="character" w:styleId="ListLabel23" w:customStyle="1">
    <w:name w:val="ListLabel 23"/>
    <w:qFormat w:val="1"/>
    <w:rsid w:val="00247656"/>
    <w:rPr>
      <w:rFonts w:cs="Wingdings"/>
      <w:b w:val="0"/>
      <w:bCs w:val="0"/>
      <w:i w:val="0"/>
      <w:iCs w:val="0"/>
      <w:strike w:val="0"/>
      <w:dstrike w:val="0"/>
      <w:color w:val="000000"/>
      <w:sz w:val="22"/>
      <w:szCs w:val="20"/>
      <w:u w:val="none"/>
    </w:rPr>
  </w:style>
  <w:style w:type="character" w:styleId="ListLabel24" w:customStyle="1">
    <w:name w:val="ListLabel 24"/>
    <w:qFormat w:val="1"/>
    <w:rsid w:val="00247656"/>
    <w:rPr>
      <w:rFonts w:cs="Courier New"/>
    </w:rPr>
  </w:style>
  <w:style w:type="character" w:styleId="ListLabel25" w:customStyle="1">
    <w:name w:val="ListLabel 25"/>
    <w:qFormat w:val="1"/>
    <w:rsid w:val="00247656"/>
    <w:rPr>
      <w:rFonts w:cs="Wingdings"/>
    </w:rPr>
  </w:style>
  <w:style w:type="character" w:styleId="ListLabel26" w:customStyle="1">
    <w:name w:val="ListLabel 26"/>
    <w:qFormat w:val="1"/>
    <w:rsid w:val="00247656"/>
    <w:rPr>
      <w:rFonts w:cs="Symbol"/>
    </w:rPr>
  </w:style>
  <w:style w:type="character" w:styleId="ListLabel27" w:customStyle="1">
    <w:name w:val="ListLabel 27"/>
    <w:qFormat w:val="1"/>
    <w:rsid w:val="00247656"/>
    <w:rPr>
      <w:rFonts w:cs="Courier New"/>
    </w:rPr>
  </w:style>
  <w:style w:type="character" w:styleId="ListLabel28" w:customStyle="1">
    <w:name w:val="ListLabel 28"/>
    <w:qFormat w:val="1"/>
    <w:rsid w:val="00247656"/>
    <w:rPr>
      <w:rFonts w:cs="Wingdings"/>
    </w:rPr>
  </w:style>
  <w:style w:type="character" w:styleId="ListLabel29" w:customStyle="1">
    <w:name w:val="ListLabel 29"/>
    <w:qFormat w:val="1"/>
    <w:rsid w:val="00247656"/>
    <w:rPr>
      <w:rFonts w:cs="Symbol"/>
    </w:rPr>
  </w:style>
  <w:style w:type="character" w:styleId="ListLabel30" w:customStyle="1">
    <w:name w:val="ListLabel 30"/>
    <w:qFormat w:val="1"/>
    <w:rsid w:val="00247656"/>
    <w:rPr>
      <w:rFonts w:cs="Courier New"/>
    </w:rPr>
  </w:style>
  <w:style w:type="character" w:styleId="ListLabel31" w:customStyle="1">
    <w:name w:val="ListLabel 31"/>
    <w:qFormat w:val="1"/>
    <w:rsid w:val="00247656"/>
    <w:rPr>
      <w:rFonts w:cs="Wingdings"/>
    </w:rPr>
  </w:style>
  <w:style w:type="character" w:styleId="ListLabel32" w:customStyle="1">
    <w:name w:val="ListLabel 32"/>
    <w:qFormat w:val="1"/>
    <w:rsid w:val="00247656"/>
    <w:rPr>
      <w:rFonts w:cs="Wingdings"/>
      <w:b w:val="0"/>
      <w:bCs w:val="0"/>
      <w:i w:val="0"/>
      <w:iCs w:val="0"/>
      <w:strike w:val="0"/>
      <w:dstrike w:val="0"/>
      <w:color w:val="000000"/>
      <w:sz w:val="22"/>
      <w:szCs w:val="20"/>
      <w:u w:val="none"/>
    </w:rPr>
  </w:style>
  <w:style w:type="character" w:styleId="ListLabel33" w:customStyle="1">
    <w:name w:val="ListLabel 33"/>
    <w:qFormat w:val="1"/>
    <w:rsid w:val="00247656"/>
    <w:rPr>
      <w:rFonts w:cs="Courier New"/>
      <w:b w:val="0"/>
      <w:bCs w:val="0"/>
      <w:i w:val="0"/>
      <w:iCs w:val="0"/>
      <w:strike w:val="0"/>
      <w:dstrike w:val="0"/>
      <w:color w:val="000000"/>
      <w:sz w:val="20"/>
      <w:szCs w:val="20"/>
      <w:u w:val="none"/>
    </w:rPr>
  </w:style>
  <w:style w:type="character" w:styleId="ListLabel34" w:customStyle="1">
    <w:name w:val="ListLabel 34"/>
    <w:qFormat w:val="1"/>
    <w:rsid w:val="00247656"/>
    <w:rPr>
      <w:rFonts w:cs="Verdana"/>
      <w:b w:val="0"/>
      <w:bCs w:val="0"/>
      <w:i w:val="0"/>
      <w:iCs w:val="0"/>
      <w:strike w:val="0"/>
      <w:dstrike w:val="0"/>
      <w:color w:val="000000"/>
      <w:sz w:val="20"/>
      <w:szCs w:val="20"/>
      <w:u w:val="none"/>
    </w:rPr>
  </w:style>
  <w:style w:type="character" w:styleId="ListLabel35" w:customStyle="1">
    <w:name w:val="ListLabel 35"/>
    <w:qFormat w:val="1"/>
    <w:rsid w:val="00247656"/>
    <w:rPr>
      <w:rFonts w:cs="Verdana"/>
      <w:b w:val="0"/>
      <w:bCs w:val="0"/>
      <w:i w:val="0"/>
      <w:iCs w:val="0"/>
      <w:strike w:val="0"/>
      <w:dstrike w:val="0"/>
      <w:color w:val="000000"/>
      <w:sz w:val="20"/>
      <w:szCs w:val="20"/>
      <w:u w:val="none"/>
    </w:rPr>
  </w:style>
  <w:style w:type="character" w:styleId="ListLabel36" w:customStyle="1">
    <w:name w:val="ListLabel 36"/>
    <w:qFormat w:val="1"/>
    <w:rsid w:val="00247656"/>
    <w:rPr>
      <w:rFonts w:cs="Courier New"/>
      <w:b w:val="0"/>
      <w:bCs w:val="0"/>
      <w:i w:val="0"/>
      <w:iCs w:val="0"/>
      <w:strike w:val="0"/>
      <w:dstrike w:val="0"/>
      <w:color w:val="000000"/>
      <w:sz w:val="20"/>
      <w:szCs w:val="20"/>
      <w:u w:val="none"/>
    </w:rPr>
  </w:style>
  <w:style w:type="character" w:styleId="ListLabel37" w:customStyle="1">
    <w:name w:val="ListLabel 37"/>
    <w:qFormat w:val="1"/>
    <w:rsid w:val="00247656"/>
    <w:rPr>
      <w:rFonts w:cs="Verdana"/>
      <w:b w:val="0"/>
      <w:bCs w:val="0"/>
      <w:i w:val="0"/>
      <w:iCs w:val="0"/>
      <w:strike w:val="0"/>
      <w:dstrike w:val="0"/>
      <w:color w:val="000000"/>
      <w:sz w:val="20"/>
      <w:szCs w:val="20"/>
      <w:u w:val="none"/>
    </w:rPr>
  </w:style>
  <w:style w:type="character" w:styleId="ListLabel38" w:customStyle="1">
    <w:name w:val="ListLabel 38"/>
    <w:qFormat w:val="1"/>
    <w:rsid w:val="00247656"/>
    <w:rPr>
      <w:rFonts w:cs="Verdana"/>
      <w:b w:val="0"/>
      <w:bCs w:val="0"/>
      <w:i w:val="0"/>
      <w:iCs w:val="0"/>
      <w:strike w:val="0"/>
      <w:dstrike w:val="0"/>
      <w:color w:val="000000"/>
      <w:sz w:val="20"/>
      <w:szCs w:val="20"/>
      <w:u w:val="none"/>
    </w:rPr>
  </w:style>
  <w:style w:type="character" w:styleId="ListLabel39" w:customStyle="1">
    <w:name w:val="ListLabel 39"/>
    <w:qFormat w:val="1"/>
    <w:rsid w:val="00247656"/>
    <w:rPr>
      <w:rFonts w:cs="Courier New"/>
      <w:b w:val="0"/>
      <w:bCs w:val="0"/>
      <w:i w:val="0"/>
      <w:iCs w:val="0"/>
      <w:strike w:val="0"/>
      <w:dstrike w:val="0"/>
      <w:color w:val="000000"/>
      <w:sz w:val="20"/>
      <w:szCs w:val="20"/>
      <w:u w:val="none"/>
    </w:rPr>
  </w:style>
  <w:style w:type="character" w:styleId="ListLabel40" w:customStyle="1">
    <w:name w:val="ListLabel 40"/>
    <w:qFormat w:val="1"/>
    <w:rsid w:val="00247656"/>
    <w:rPr>
      <w:rFonts w:cs="Verdana"/>
      <w:b w:val="0"/>
      <w:bCs w:val="0"/>
      <w:i w:val="0"/>
      <w:iCs w:val="0"/>
      <w:strike w:val="0"/>
      <w:dstrike w:val="0"/>
      <w:color w:val="000000"/>
      <w:sz w:val="20"/>
      <w:szCs w:val="20"/>
      <w:u w:val="none"/>
    </w:rPr>
  </w:style>
  <w:style w:type="character" w:styleId="ListLabel41" w:customStyle="1">
    <w:name w:val="ListLabel 41"/>
    <w:qFormat w:val="1"/>
    <w:rsid w:val="00247656"/>
    <w:rPr>
      <w:rFonts w:cs="Wingdings"/>
      <w:b w:val="0"/>
      <w:bCs w:val="0"/>
      <w:i w:val="0"/>
      <w:iCs w:val="0"/>
      <w:strike w:val="0"/>
      <w:dstrike w:val="0"/>
      <w:color w:val="000000"/>
      <w:sz w:val="22"/>
      <w:szCs w:val="20"/>
      <w:u w:val="none"/>
    </w:rPr>
  </w:style>
  <w:style w:type="character" w:styleId="ListLabel42" w:customStyle="1">
    <w:name w:val="ListLabel 42"/>
    <w:qFormat w:val="1"/>
    <w:rsid w:val="00247656"/>
    <w:rPr>
      <w:rFonts w:cs="Courier New"/>
    </w:rPr>
  </w:style>
  <w:style w:type="character" w:styleId="ListLabel43" w:customStyle="1">
    <w:name w:val="ListLabel 43"/>
    <w:qFormat w:val="1"/>
    <w:rsid w:val="00247656"/>
    <w:rPr>
      <w:rFonts w:cs="Wingdings"/>
    </w:rPr>
  </w:style>
  <w:style w:type="character" w:styleId="ListLabel44" w:customStyle="1">
    <w:name w:val="ListLabel 44"/>
    <w:qFormat w:val="1"/>
    <w:rsid w:val="00247656"/>
    <w:rPr>
      <w:rFonts w:cs="Symbol"/>
    </w:rPr>
  </w:style>
  <w:style w:type="character" w:styleId="ListLabel45" w:customStyle="1">
    <w:name w:val="ListLabel 45"/>
    <w:qFormat w:val="1"/>
    <w:rsid w:val="00247656"/>
    <w:rPr>
      <w:rFonts w:cs="Courier New"/>
    </w:rPr>
  </w:style>
  <w:style w:type="character" w:styleId="ListLabel46" w:customStyle="1">
    <w:name w:val="ListLabel 46"/>
    <w:qFormat w:val="1"/>
    <w:rsid w:val="00247656"/>
    <w:rPr>
      <w:rFonts w:cs="Wingdings"/>
    </w:rPr>
  </w:style>
  <w:style w:type="character" w:styleId="ListLabel47" w:customStyle="1">
    <w:name w:val="ListLabel 47"/>
    <w:qFormat w:val="1"/>
    <w:rsid w:val="00247656"/>
    <w:rPr>
      <w:rFonts w:cs="Symbol"/>
    </w:rPr>
  </w:style>
  <w:style w:type="character" w:styleId="ListLabel48" w:customStyle="1">
    <w:name w:val="ListLabel 48"/>
    <w:qFormat w:val="1"/>
    <w:rsid w:val="00247656"/>
    <w:rPr>
      <w:rFonts w:cs="Courier New"/>
    </w:rPr>
  </w:style>
  <w:style w:type="character" w:styleId="ListLabel49" w:customStyle="1">
    <w:name w:val="ListLabel 49"/>
    <w:qFormat w:val="1"/>
    <w:rsid w:val="00247656"/>
    <w:rPr>
      <w:rFonts w:cs="Wingdings"/>
    </w:rPr>
  </w:style>
  <w:style w:type="character" w:styleId="Smbolosdenumeracin" w:customStyle="1">
    <w:name w:val="Símbolos de numeración"/>
    <w:qFormat w:val="1"/>
    <w:rsid w:val="00247656"/>
  </w:style>
  <w:style w:type="character" w:styleId="WW8Num2z0" w:customStyle="1">
    <w:name w:val="WW8Num2z0"/>
    <w:qFormat w:val="1"/>
    <w:rsid w:val="00247656"/>
    <w:rPr>
      <w:sz w:val="28"/>
      <w:szCs w:val="28"/>
    </w:rPr>
  </w:style>
  <w:style w:type="character" w:styleId="WW8Num2z1" w:customStyle="1">
    <w:name w:val="WW8Num2z1"/>
    <w:qFormat w:val="1"/>
    <w:rsid w:val="00247656"/>
  </w:style>
  <w:style w:type="character" w:styleId="WW8Num2z2" w:customStyle="1">
    <w:name w:val="WW8Num2z2"/>
    <w:qFormat w:val="1"/>
    <w:rsid w:val="00247656"/>
  </w:style>
  <w:style w:type="character" w:styleId="WW8Num2z3" w:customStyle="1">
    <w:name w:val="WW8Num2z3"/>
    <w:qFormat w:val="1"/>
    <w:rsid w:val="00247656"/>
  </w:style>
  <w:style w:type="character" w:styleId="WW8Num2z4" w:customStyle="1">
    <w:name w:val="WW8Num2z4"/>
    <w:qFormat w:val="1"/>
    <w:rsid w:val="00247656"/>
  </w:style>
  <w:style w:type="character" w:styleId="WW8Num2z5" w:customStyle="1">
    <w:name w:val="WW8Num2z5"/>
    <w:qFormat w:val="1"/>
    <w:rsid w:val="00247656"/>
  </w:style>
  <w:style w:type="character" w:styleId="WW8Num2z6" w:customStyle="1">
    <w:name w:val="WW8Num2z6"/>
    <w:qFormat w:val="1"/>
    <w:rsid w:val="00247656"/>
  </w:style>
  <w:style w:type="character" w:styleId="WW8Num2z7" w:customStyle="1">
    <w:name w:val="WW8Num2z7"/>
    <w:qFormat w:val="1"/>
    <w:rsid w:val="00247656"/>
  </w:style>
  <w:style w:type="character" w:styleId="WW8Num2z8" w:customStyle="1">
    <w:name w:val="WW8Num2z8"/>
    <w:qFormat w:val="1"/>
    <w:rsid w:val="00247656"/>
  </w:style>
  <w:style w:type="character" w:styleId="WW8Num4z0" w:customStyle="1">
    <w:name w:val="WW8Num4z0"/>
    <w:qFormat w:val="1"/>
    <w:rsid w:val="00247656"/>
    <w:rPr>
      <w:b w:val="0"/>
      <w:bCs w:val="0"/>
      <w:i w:val="0"/>
      <w:iCs w:val="0"/>
      <w:sz w:val="28"/>
      <w:szCs w:val="28"/>
    </w:rPr>
  </w:style>
  <w:style w:type="character" w:styleId="WW8Num4z1" w:customStyle="1">
    <w:name w:val="WW8Num4z1"/>
    <w:qFormat w:val="1"/>
    <w:rsid w:val="00247656"/>
  </w:style>
  <w:style w:type="character" w:styleId="WW8Num4z2" w:customStyle="1">
    <w:name w:val="WW8Num4z2"/>
    <w:qFormat w:val="1"/>
    <w:rsid w:val="00247656"/>
  </w:style>
  <w:style w:type="character" w:styleId="WW8Num4z3" w:customStyle="1">
    <w:name w:val="WW8Num4z3"/>
    <w:qFormat w:val="1"/>
    <w:rsid w:val="00247656"/>
  </w:style>
  <w:style w:type="character" w:styleId="WW8Num4z4" w:customStyle="1">
    <w:name w:val="WW8Num4z4"/>
    <w:qFormat w:val="1"/>
    <w:rsid w:val="00247656"/>
  </w:style>
  <w:style w:type="character" w:styleId="WW8Num4z5" w:customStyle="1">
    <w:name w:val="WW8Num4z5"/>
    <w:qFormat w:val="1"/>
    <w:rsid w:val="00247656"/>
  </w:style>
  <w:style w:type="character" w:styleId="WW8Num4z6" w:customStyle="1">
    <w:name w:val="WW8Num4z6"/>
    <w:qFormat w:val="1"/>
    <w:rsid w:val="00247656"/>
  </w:style>
  <w:style w:type="character" w:styleId="WW8Num4z7" w:customStyle="1">
    <w:name w:val="WW8Num4z7"/>
    <w:qFormat w:val="1"/>
    <w:rsid w:val="00247656"/>
  </w:style>
  <w:style w:type="character" w:styleId="WW8Num4z8" w:customStyle="1">
    <w:name w:val="WW8Num4z8"/>
    <w:qFormat w:val="1"/>
    <w:rsid w:val="00247656"/>
  </w:style>
  <w:style w:type="character" w:styleId="WW8Num1z0" w:customStyle="1">
    <w:name w:val="WW8Num1z0"/>
    <w:qFormat w:val="1"/>
    <w:rsid w:val="00247656"/>
  </w:style>
  <w:style w:type="character" w:styleId="WW8Num1z1" w:customStyle="1">
    <w:name w:val="WW8Num1z1"/>
    <w:qFormat w:val="1"/>
    <w:rsid w:val="00247656"/>
  </w:style>
  <w:style w:type="character" w:styleId="WW8Num1z2" w:customStyle="1">
    <w:name w:val="WW8Num1z2"/>
    <w:qFormat w:val="1"/>
    <w:rsid w:val="00247656"/>
  </w:style>
  <w:style w:type="character" w:styleId="WW8Num1z3" w:customStyle="1">
    <w:name w:val="WW8Num1z3"/>
    <w:qFormat w:val="1"/>
    <w:rsid w:val="00247656"/>
  </w:style>
  <w:style w:type="character" w:styleId="WW8Num1z4" w:customStyle="1">
    <w:name w:val="WW8Num1z4"/>
    <w:qFormat w:val="1"/>
    <w:rsid w:val="00247656"/>
  </w:style>
  <w:style w:type="character" w:styleId="WW8Num1z5" w:customStyle="1">
    <w:name w:val="WW8Num1z5"/>
    <w:qFormat w:val="1"/>
    <w:rsid w:val="00247656"/>
  </w:style>
  <w:style w:type="character" w:styleId="WW8Num1z6" w:customStyle="1">
    <w:name w:val="WW8Num1z6"/>
    <w:qFormat w:val="1"/>
    <w:rsid w:val="00247656"/>
  </w:style>
  <w:style w:type="character" w:styleId="WW8Num1z7" w:customStyle="1">
    <w:name w:val="WW8Num1z7"/>
    <w:qFormat w:val="1"/>
    <w:rsid w:val="00247656"/>
  </w:style>
  <w:style w:type="character" w:styleId="WW8Num1z8" w:customStyle="1">
    <w:name w:val="WW8Num1z8"/>
    <w:qFormat w:val="1"/>
    <w:rsid w:val="00247656"/>
  </w:style>
  <w:style w:type="paragraph" w:styleId="Ttulo1" w:customStyle="1">
    <w:name w:val="Título1"/>
    <w:basedOn w:val="Normal"/>
    <w:next w:val="Textoindependiente"/>
    <w:qFormat w:val="1"/>
    <w:rsid w:val="00247656"/>
    <w:pPr>
      <w:keepNext w:val="1"/>
      <w:spacing w:after="120" w:before="240"/>
    </w:pPr>
    <w:rPr>
      <w:rFonts w:ascii="Liberation Sans" w:cs="Lohit Devanagari" w:eastAsia="Noto Sans CJK SC Regular" w:hAnsi="Liberation Sans"/>
    </w:rPr>
  </w:style>
  <w:style w:type="paragraph" w:styleId="Textoindependiente">
    <w:name w:val="Body Text"/>
    <w:basedOn w:val="Normal"/>
    <w:rsid w:val="00247656"/>
    <w:pPr>
      <w:spacing w:after="140" w:line="288" w:lineRule="auto"/>
    </w:pPr>
  </w:style>
  <w:style w:type="paragraph" w:styleId="Lista">
    <w:name w:val="List"/>
    <w:basedOn w:val="Textoindependiente"/>
    <w:rsid w:val="00247656"/>
    <w:rPr>
      <w:rFonts w:cs="Lohit Devanagari"/>
    </w:rPr>
  </w:style>
  <w:style w:type="paragraph" w:styleId="Epgrafe">
    <w:name w:val="caption"/>
    <w:basedOn w:val="Normal"/>
    <w:qFormat w:val="1"/>
    <w:rsid w:val="00247656"/>
    <w:pPr>
      <w:suppressLineNumbers w:val="1"/>
      <w:spacing w:after="120" w:before="120"/>
    </w:pPr>
    <w:rPr>
      <w:rFonts w:cs="Lohit Devanagari"/>
      <w:i w:val="1"/>
      <w:iCs w:val="1"/>
      <w:sz w:val="24"/>
      <w:szCs w:val="24"/>
    </w:rPr>
  </w:style>
  <w:style w:type="paragraph" w:styleId="ndice" w:customStyle="1">
    <w:name w:val="Índice"/>
    <w:basedOn w:val="Normal"/>
    <w:qFormat w:val="1"/>
    <w:rsid w:val="00247656"/>
    <w:pPr>
      <w:suppressLineNumbers w:val="1"/>
    </w:pPr>
    <w:rPr>
      <w:rFonts w:cs="Lohit Devanagari"/>
    </w:rPr>
  </w:style>
  <w:style w:type="paragraph" w:styleId="Piedepgina">
    <w:name w:val="footer"/>
    <w:basedOn w:val="Normal"/>
    <w:link w:val="PiedepginaCar"/>
    <w:uiPriority w:val="99"/>
    <w:rsid w:val="00821C70"/>
    <w:pPr>
      <w:tabs>
        <w:tab w:val="center" w:pos="4419"/>
        <w:tab w:val="right" w:pos="8838"/>
      </w:tabs>
    </w:pPr>
    <w:rPr>
      <w:rFonts w:ascii="Times New Roman" w:cs="Times New Roman" w:hAnsi="Times New Roman"/>
      <w:sz w:val="20"/>
      <w:szCs w:val="20"/>
      <w:lang w:val="en-GB"/>
    </w:rPr>
  </w:style>
  <w:style w:type="paragraph" w:styleId="Contenidodelmarco" w:customStyle="1">
    <w:name w:val="Contenido del marco"/>
    <w:basedOn w:val="Normal"/>
    <w:qFormat w:val="1"/>
    <w:rsid w:val="00247656"/>
  </w:style>
  <w:style w:type="paragraph" w:styleId="Contenidodelatabla" w:customStyle="1">
    <w:name w:val="Contenido de la tabla"/>
    <w:basedOn w:val="Normal"/>
    <w:qFormat w:val="1"/>
    <w:rsid w:val="00247656"/>
    <w:pPr>
      <w:suppressLineNumbers w:val="1"/>
    </w:pPr>
  </w:style>
  <w:style w:type="numbering" w:styleId="WW8Num2" w:customStyle="1">
    <w:name w:val="WW8Num2"/>
    <w:qFormat w:val="1"/>
    <w:rsid w:val="00247656"/>
  </w:style>
  <w:style w:type="numbering" w:styleId="WW8Num4" w:customStyle="1">
    <w:name w:val="WW8Num4"/>
    <w:qFormat w:val="1"/>
    <w:rsid w:val="00247656"/>
  </w:style>
  <w:style w:type="numbering" w:styleId="WW8Num1" w:customStyle="1">
    <w:name w:val="WW8Num1"/>
    <w:qFormat w:val="1"/>
    <w:rsid w:val="00247656"/>
  </w:style>
  <w:style w:type="paragraph" w:styleId="Prrafodelista">
    <w:name w:val="List Paragraph"/>
    <w:basedOn w:val="Normal"/>
    <w:uiPriority w:val="34"/>
    <w:qFormat w:val="1"/>
    <w:rsid w:val="00B931A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8.0" w:type="dxa"/>
        <w:bottom w:w="0.0" w:type="dxa"/>
        <w:right w:w="115.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4Qg1DM1tSImkwosvY1HPCwQbdg==">AMUW2mVP7RxDhSuLWYrw6YTA7cOfTTuPY6nd4FAgESdGvGuk1TxA8rpq49VBMxBsY0d/7YghHJ/O5zJ8sPJlXgGCCDNR90hGstE3Wxpxt9KS3YkTA0t9OfnVnCBDt7XLlVtqAhTIvJDF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2021-05-17T21:39:00Z</dcterms:created>
  <dc:creator>mnbelaich@gmail.com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