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4E2DD" w14:textId="77777777" w:rsidR="00977BF1" w:rsidRDefault="007F65FE">
      <w:pPr>
        <w:spacing w:after="0" w:line="240" w:lineRule="auto"/>
        <w:jc w:val="center"/>
        <w:rPr>
          <w:rFonts w:ascii="Arial" w:eastAsia="Arial" w:hAnsi="Arial" w:cs="Arial"/>
          <w:i/>
          <w:sz w:val="24"/>
          <w:szCs w:val="24"/>
        </w:rPr>
      </w:pPr>
      <w:proofErr w:type="gramStart"/>
      <w:r>
        <w:rPr>
          <w:rFonts w:ascii="Arial" w:eastAsia="Arial" w:hAnsi="Arial" w:cs="Arial"/>
          <w:b/>
          <w:sz w:val="24"/>
          <w:szCs w:val="24"/>
        </w:rPr>
        <w:t>PROGRAMA  de</w:t>
      </w:r>
      <w:proofErr w:type="gramEnd"/>
      <w:r>
        <w:rPr>
          <w:rFonts w:ascii="Arial" w:eastAsia="Arial" w:hAnsi="Arial" w:cs="Arial"/>
          <w:b/>
          <w:sz w:val="24"/>
          <w:szCs w:val="24"/>
        </w:rPr>
        <w:t xml:space="preserve">  QUIMICA ORGANICA</w:t>
      </w:r>
    </w:p>
    <w:p w14:paraId="5A5FF5A6" w14:textId="77777777" w:rsidR="00977BF1" w:rsidRDefault="00977BF1">
      <w:pPr>
        <w:spacing w:after="0" w:line="240" w:lineRule="auto"/>
        <w:jc w:val="center"/>
        <w:rPr>
          <w:rFonts w:ascii="Arial" w:eastAsia="Arial" w:hAnsi="Arial" w:cs="Arial"/>
          <w:sz w:val="24"/>
          <w:szCs w:val="24"/>
        </w:rPr>
      </w:pPr>
    </w:p>
    <w:p w14:paraId="2E5FD871" w14:textId="14C9DDE2" w:rsidR="00977BF1" w:rsidRDefault="007F65FE">
      <w:pPr>
        <w:tabs>
          <w:tab w:val="left" w:pos="2943"/>
        </w:tabs>
        <w:spacing w:before="120" w:after="0" w:line="240" w:lineRule="auto"/>
        <w:jc w:val="both"/>
        <w:rPr>
          <w:rFonts w:ascii="Arial" w:eastAsia="Arial" w:hAnsi="Arial" w:cs="Arial"/>
          <w:sz w:val="24"/>
          <w:szCs w:val="24"/>
        </w:rPr>
      </w:pPr>
      <w:r>
        <w:rPr>
          <w:rFonts w:ascii="Arial" w:eastAsia="Arial" w:hAnsi="Arial" w:cs="Arial"/>
          <w:b/>
          <w:sz w:val="24"/>
          <w:szCs w:val="24"/>
        </w:rPr>
        <w:t xml:space="preserve">Carrera/s: Tecnicatura Universitaria en </w:t>
      </w:r>
      <w:r w:rsidR="00EF6757">
        <w:rPr>
          <w:rFonts w:ascii="Arial" w:eastAsia="Arial" w:hAnsi="Arial" w:cs="Arial"/>
          <w:b/>
          <w:sz w:val="24"/>
          <w:szCs w:val="24"/>
        </w:rPr>
        <w:t>Biotecnología</w:t>
      </w:r>
      <w:r>
        <w:rPr>
          <w:rFonts w:ascii="Arial" w:eastAsia="Arial" w:hAnsi="Arial" w:cs="Arial"/>
          <w:b/>
          <w:sz w:val="24"/>
          <w:szCs w:val="24"/>
        </w:rPr>
        <w:tab/>
      </w:r>
    </w:p>
    <w:p w14:paraId="2DFF398C" w14:textId="77777777" w:rsidR="00977BF1" w:rsidRDefault="007F65FE">
      <w:pPr>
        <w:tabs>
          <w:tab w:val="left" w:pos="2943"/>
        </w:tabs>
        <w:spacing w:before="120" w:after="0" w:line="240" w:lineRule="auto"/>
        <w:jc w:val="both"/>
        <w:rPr>
          <w:rFonts w:ascii="Arial" w:eastAsia="Arial" w:hAnsi="Arial" w:cs="Arial"/>
          <w:sz w:val="24"/>
          <w:szCs w:val="24"/>
        </w:rPr>
      </w:pPr>
      <w:r>
        <w:rPr>
          <w:rFonts w:ascii="Arial" w:eastAsia="Arial" w:hAnsi="Arial" w:cs="Arial"/>
          <w:b/>
          <w:sz w:val="24"/>
          <w:szCs w:val="24"/>
        </w:rPr>
        <w:t>Asignatura:</w:t>
      </w:r>
      <w:r>
        <w:rPr>
          <w:rFonts w:ascii="Arial" w:eastAsia="Arial" w:hAnsi="Arial" w:cs="Arial"/>
          <w:b/>
          <w:sz w:val="24"/>
          <w:szCs w:val="24"/>
        </w:rPr>
        <w:tab/>
      </w:r>
    </w:p>
    <w:p w14:paraId="334F892D" w14:textId="77777777" w:rsidR="00977BF1" w:rsidRDefault="007F65FE">
      <w:pPr>
        <w:spacing w:after="0" w:line="240" w:lineRule="auto"/>
        <w:jc w:val="both"/>
        <w:rPr>
          <w:rFonts w:ascii="Arial" w:eastAsia="Arial" w:hAnsi="Arial" w:cs="Arial"/>
          <w:sz w:val="24"/>
          <w:szCs w:val="24"/>
        </w:rPr>
      </w:pPr>
      <w:r>
        <w:rPr>
          <w:rFonts w:ascii="Arial" w:eastAsia="Arial" w:hAnsi="Arial" w:cs="Arial"/>
          <w:sz w:val="24"/>
          <w:szCs w:val="24"/>
        </w:rPr>
        <w:t>Química Orgánica.</w:t>
      </w:r>
    </w:p>
    <w:p w14:paraId="0D4E4A9C" w14:textId="43AA9C99" w:rsidR="00977BF1" w:rsidRDefault="007F65FE">
      <w:pPr>
        <w:tabs>
          <w:tab w:val="left" w:pos="3518"/>
        </w:tabs>
        <w:spacing w:before="120" w:after="0" w:line="240" w:lineRule="auto"/>
        <w:jc w:val="both"/>
        <w:rPr>
          <w:rFonts w:ascii="Arial" w:eastAsia="Arial" w:hAnsi="Arial" w:cs="Arial"/>
          <w:b/>
          <w:sz w:val="24"/>
          <w:szCs w:val="24"/>
        </w:rPr>
      </w:pPr>
      <w:r>
        <w:rPr>
          <w:rFonts w:ascii="Arial" w:eastAsia="Arial" w:hAnsi="Arial" w:cs="Arial"/>
          <w:b/>
          <w:sz w:val="24"/>
          <w:szCs w:val="24"/>
        </w:rPr>
        <w:t>Núcleo al que pertenece:</w:t>
      </w:r>
      <w:r w:rsidR="007830F9">
        <w:rPr>
          <w:rFonts w:ascii="Arial" w:eastAsia="Arial" w:hAnsi="Arial" w:cs="Arial"/>
          <w:b/>
          <w:sz w:val="24"/>
          <w:szCs w:val="24"/>
        </w:rPr>
        <w:t xml:space="preserve"> </w:t>
      </w:r>
      <w:r>
        <w:rPr>
          <w:rFonts w:ascii="Arial" w:eastAsia="Arial" w:hAnsi="Arial" w:cs="Arial"/>
          <w:sz w:val="24"/>
          <w:szCs w:val="24"/>
        </w:rPr>
        <w:t>Obligatorio</w:t>
      </w:r>
    </w:p>
    <w:p w14:paraId="0F90EC2F" w14:textId="77777777" w:rsidR="00977BF1" w:rsidRDefault="007F65FE">
      <w:pPr>
        <w:tabs>
          <w:tab w:val="left" w:pos="3518"/>
        </w:tabs>
        <w:spacing w:before="120" w:after="0" w:line="240" w:lineRule="auto"/>
        <w:jc w:val="both"/>
        <w:rPr>
          <w:rFonts w:ascii="Arial" w:eastAsia="Arial" w:hAnsi="Arial" w:cs="Arial"/>
          <w:b/>
          <w:sz w:val="24"/>
          <w:szCs w:val="24"/>
        </w:rPr>
      </w:pPr>
      <w:proofErr w:type="spellStart"/>
      <w:r>
        <w:rPr>
          <w:rFonts w:ascii="Arial" w:eastAsia="Arial" w:hAnsi="Arial" w:cs="Arial"/>
          <w:b/>
          <w:sz w:val="24"/>
          <w:szCs w:val="24"/>
        </w:rPr>
        <w:t>Profesor</w:t>
      </w:r>
      <w:proofErr w:type="gramStart"/>
      <w:r>
        <w:rPr>
          <w:rFonts w:ascii="Arial" w:eastAsia="Arial" w:hAnsi="Arial" w:cs="Arial"/>
          <w:b/>
          <w:sz w:val="24"/>
          <w:szCs w:val="24"/>
        </w:rPr>
        <w:t>:</w:t>
      </w:r>
      <w:r>
        <w:rPr>
          <w:rFonts w:ascii="Arial" w:eastAsia="Arial" w:hAnsi="Arial" w:cs="Arial"/>
          <w:sz w:val="24"/>
          <w:szCs w:val="24"/>
        </w:rPr>
        <w:t>Dra</w:t>
      </w:r>
      <w:proofErr w:type="spellEnd"/>
      <w:proofErr w:type="gramEnd"/>
      <w:r>
        <w:rPr>
          <w:rFonts w:ascii="Arial" w:eastAsia="Arial" w:hAnsi="Arial" w:cs="Arial"/>
          <w:sz w:val="24"/>
          <w:szCs w:val="24"/>
        </w:rPr>
        <w:t>. Ana Laura Valino</w:t>
      </w:r>
    </w:p>
    <w:p w14:paraId="45C192AD" w14:textId="23E28239" w:rsidR="00977BF1" w:rsidRDefault="007F65FE">
      <w:pPr>
        <w:tabs>
          <w:tab w:val="left" w:pos="3518"/>
        </w:tabs>
        <w:spacing w:before="120" w:after="0" w:line="240" w:lineRule="auto"/>
        <w:jc w:val="both"/>
        <w:rPr>
          <w:rFonts w:ascii="Arial" w:eastAsia="Arial" w:hAnsi="Arial" w:cs="Arial"/>
          <w:sz w:val="24"/>
          <w:szCs w:val="24"/>
        </w:rPr>
      </w:pPr>
      <w:r>
        <w:rPr>
          <w:rFonts w:ascii="Arial" w:eastAsia="Arial" w:hAnsi="Arial" w:cs="Arial"/>
          <w:b/>
          <w:sz w:val="24"/>
          <w:szCs w:val="24"/>
        </w:rPr>
        <w:t>Asignaturas previas necesarias para favorecer el aprendizaje:</w:t>
      </w:r>
      <w:r w:rsidR="007830F9">
        <w:rPr>
          <w:rFonts w:ascii="Arial" w:eastAsia="Arial" w:hAnsi="Arial" w:cs="Arial"/>
          <w:b/>
          <w:sz w:val="24"/>
          <w:szCs w:val="24"/>
        </w:rPr>
        <w:t xml:space="preserve"> </w:t>
      </w:r>
      <w:r>
        <w:rPr>
          <w:rFonts w:ascii="Arial" w:eastAsia="Arial" w:hAnsi="Arial" w:cs="Arial"/>
          <w:sz w:val="24"/>
          <w:szCs w:val="24"/>
        </w:rPr>
        <w:t>Química General, Técnicas Básicas de Laboratorio.</w:t>
      </w:r>
    </w:p>
    <w:p w14:paraId="2E24DB41" w14:textId="0252FEAA" w:rsidR="00977BF1" w:rsidRDefault="007F65FE">
      <w:pPr>
        <w:tabs>
          <w:tab w:val="left" w:pos="3738"/>
        </w:tabs>
        <w:spacing w:before="120" w:after="0" w:line="240" w:lineRule="auto"/>
        <w:jc w:val="both"/>
        <w:rPr>
          <w:rFonts w:ascii="Arial" w:eastAsia="Arial" w:hAnsi="Arial" w:cs="Arial"/>
          <w:sz w:val="24"/>
          <w:szCs w:val="24"/>
        </w:rPr>
      </w:pPr>
      <w:proofErr w:type="spellStart"/>
      <w:r>
        <w:rPr>
          <w:rFonts w:ascii="Arial" w:eastAsia="Arial" w:hAnsi="Arial" w:cs="Arial"/>
          <w:b/>
          <w:sz w:val="24"/>
          <w:szCs w:val="24"/>
        </w:rPr>
        <w:t>Objetivos</w:t>
      </w:r>
      <w:proofErr w:type="gramStart"/>
      <w:r>
        <w:rPr>
          <w:rFonts w:ascii="Arial" w:eastAsia="Arial" w:hAnsi="Arial" w:cs="Arial"/>
          <w:b/>
          <w:sz w:val="24"/>
          <w:szCs w:val="24"/>
        </w:rPr>
        <w:t>:</w:t>
      </w:r>
      <w:r>
        <w:rPr>
          <w:rFonts w:ascii="Arial" w:eastAsia="Arial" w:hAnsi="Arial" w:cs="Arial"/>
          <w:sz w:val="24"/>
          <w:szCs w:val="24"/>
        </w:rPr>
        <w:t>Como</w:t>
      </w:r>
      <w:proofErr w:type="spellEnd"/>
      <w:proofErr w:type="gramEnd"/>
      <w:r>
        <w:rPr>
          <w:rFonts w:ascii="Arial" w:eastAsia="Arial" w:hAnsi="Arial" w:cs="Arial"/>
          <w:sz w:val="24"/>
          <w:szCs w:val="24"/>
        </w:rPr>
        <w:t xml:space="preserve"> objetivos generales se espera que </w:t>
      </w:r>
      <w:r w:rsidR="004C563B">
        <w:rPr>
          <w:rFonts w:ascii="Arial" w:eastAsia="Arial" w:hAnsi="Arial" w:cs="Arial"/>
          <w:sz w:val="24"/>
          <w:szCs w:val="24"/>
        </w:rPr>
        <w:t>quienes cursen la asignatura</w:t>
      </w:r>
      <w:r>
        <w:rPr>
          <w:rFonts w:ascii="Arial" w:eastAsia="Arial" w:hAnsi="Arial" w:cs="Arial"/>
          <w:sz w:val="24"/>
          <w:szCs w:val="24"/>
        </w:rPr>
        <w:t xml:space="preserve"> incorporen claramente los contenidos mínimos de la materia, es decir los conceptos básicos de uniones carbono-carbono y carbono-heteroátomo; la teoría de orbitales híbridos y conceptos de geometría molecular; de enlaces conjugados, resonancia, aromaticidad e hiperconjugación. Que comprendan el concepto de grupo funcional y que logren reconocerlos con claridad. Se propone además que los alumnos adquieran las nociones de nomenclaturas IUPAC y de uso común; que logren comprender la relación estructura </w:t>
      </w:r>
      <w:proofErr w:type="gramStart"/>
      <w:r>
        <w:rPr>
          <w:rFonts w:ascii="Arial" w:eastAsia="Arial" w:hAnsi="Arial" w:cs="Arial"/>
          <w:sz w:val="24"/>
          <w:szCs w:val="24"/>
        </w:rPr>
        <w:t>electrónica-propiedades físicas</w:t>
      </w:r>
      <w:proofErr w:type="gramEnd"/>
      <w:r>
        <w:rPr>
          <w:rFonts w:ascii="Arial" w:eastAsia="Arial" w:hAnsi="Arial" w:cs="Arial"/>
          <w:sz w:val="24"/>
          <w:szCs w:val="24"/>
        </w:rPr>
        <w:t xml:space="preserve"> así como los conceptos </w:t>
      </w:r>
      <w:proofErr w:type="spellStart"/>
      <w:r>
        <w:rPr>
          <w:rFonts w:ascii="Arial" w:eastAsia="Arial" w:hAnsi="Arial" w:cs="Arial"/>
          <w:sz w:val="24"/>
          <w:szCs w:val="24"/>
        </w:rPr>
        <w:t>deisomería</w:t>
      </w:r>
      <w:proofErr w:type="spellEnd"/>
      <w:r>
        <w:rPr>
          <w:rFonts w:ascii="Arial" w:eastAsia="Arial" w:hAnsi="Arial" w:cs="Arial"/>
          <w:sz w:val="24"/>
          <w:szCs w:val="24"/>
        </w:rPr>
        <w:t xml:space="preserve"> estructural y espacial. Además se espera que afiancen los conceptos termodinámicos de las reacciones de compuestos orgánicos así como que logren comprender los mecanismos de reacción más importantes, las propiedades químicas de los distintos grupos funcionales y que </w:t>
      </w:r>
      <w:proofErr w:type="gramStart"/>
      <w:r>
        <w:rPr>
          <w:rFonts w:ascii="Arial" w:eastAsia="Arial" w:hAnsi="Arial" w:cs="Arial"/>
          <w:sz w:val="24"/>
          <w:szCs w:val="24"/>
        </w:rPr>
        <w:t>logren</w:t>
      </w:r>
      <w:proofErr w:type="gramEnd"/>
      <w:r>
        <w:rPr>
          <w:rFonts w:ascii="Arial" w:eastAsia="Arial" w:hAnsi="Arial" w:cs="Arial"/>
          <w:sz w:val="24"/>
          <w:szCs w:val="24"/>
        </w:rPr>
        <w:t xml:space="preserve"> reconocerlos mediante ensayos sencillos. Además se plantea como objetivo particular que los alumnos realicen una serie de trabajos experimentales a fin de afianzar los conocimientos teóricos adquiridos a lo largo de la materia incorporando técnicas de análisis estudiadas en otras materias de la Tecnicatura.</w:t>
      </w:r>
    </w:p>
    <w:p w14:paraId="56FC0F60" w14:textId="034675E6" w:rsidR="00977BF1" w:rsidRDefault="007F65FE">
      <w:pPr>
        <w:tabs>
          <w:tab w:val="left" w:pos="3518"/>
        </w:tabs>
        <w:spacing w:before="120" w:after="0" w:line="240" w:lineRule="auto"/>
        <w:jc w:val="both"/>
        <w:rPr>
          <w:rFonts w:ascii="Arial" w:eastAsia="Arial" w:hAnsi="Arial" w:cs="Arial"/>
          <w:sz w:val="24"/>
          <w:szCs w:val="24"/>
        </w:rPr>
      </w:pPr>
      <w:r>
        <w:rPr>
          <w:rFonts w:ascii="Arial" w:eastAsia="Arial" w:hAnsi="Arial" w:cs="Arial"/>
          <w:b/>
          <w:sz w:val="24"/>
          <w:szCs w:val="24"/>
        </w:rPr>
        <w:t>Contenidos mínimos:</w:t>
      </w:r>
      <w:r w:rsidR="007830F9">
        <w:rPr>
          <w:rFonts w:ascii="Arial" w:eastAsia="Arial" w:hAnsi="Arial" w:cs="Arial"/>
          <w:b/>
          <w:sz w:val="24"/>
          <w:szCs w:val="24"/>
        </w:rPr>
        <w:t xml:space="preserve"> </w:t>
      </w:r>
      <w:r>
        <w:rPr>
          <w:rFonts w:ascii="Arial" w:eastAsia="Arial" w:hAnsi="Arial" w:cs="Arial"/>
          <w:sz w:val="24"/>
          <w:szCs w:val="24"/>
        </w:rPr>
        <w:t xml:space="preserve">Introducción y generalidades. Estructura de los compuestos orgánicos. Concepto de grupo </w:t>
      </w:r>
      <w:proofErr w:type="spellStart"/>
      <w:r>
        <w:rPr>
          <w:rFonts w:ascii="Arial" w:eastAsia="Arial" w:hAnsi="Arial" w:cs="Arial"/>
          <w:sz w:val="24"/>
          <w:szCs w:val="24"/>
        </w:rPr>
        <w:t>funcional.Nomenclatura</w:t>
      </w:r>
      <w:proofErr w:type="spellEnd"/>
      <w:r>
        <w:rPr>
          <w:rFonts w:ascii="Arial" w:eastAsia="Arial" w:hAnsi="Arial" w:cs="Arial"/>
          <w:sz w:val="24"/>
          <w:szCs w:val="24"/>
        </w:rPr>
        <w:t>. Estudio de reactividad y propiedades físicas de hidrocarburos, compuestos halogenados, alcoholes y éteres, compuestos carbonílicos, ácidos carboxílicos y derivados. Aspectos estructurales de compuestos polifuncionales y heterocíclicos. Caracterización de compuestos orgánicos.</w:t>
      </w:r>
    </w:p>
    <w:p w14:paraId="1EE6A9A6" w14:textId="77777777" w:rsidR="00977BF1" w:rsidRDefault="007F65FE">
      <w:pPr>
        <w:tabs>
          <w:tab w:val="left" w:pos="3518"/>
        </w:tabs>
        <w:spacing w:before="120" w:after="0" w:line="240" w:lineRule="auto"/>
        <w:jc w:val="both"/>
        <w:rPr>
          <w:rFonts w:ascii="Arial" w:eastAsia="Arial" w:hAnsi="Arial" w:cs="Arial"/>
          <w:b/>
          <w:sz w:val="24"/>
          <w:szCs w:val="24"/>
        </w:rPr>
      </w:pPr>
      <w:r>
        <w:rPr>
          <w:rFonts w:ascii="Arial" w:eastAsia="Arial" w:hAnsi="Arial" w:cs="Arial"/>
          <w:b/>
          <w:sz w:val="24"/>
          <w:szCs w:val="24"/>
        </w:rPr>
        <w:t>Carga horaria semanal:</w:t>
      </w:r>
    </w:p>
    <w:p w14:paraId="1206FBA1" w14:textId="77777777" w:rsidR="00977BF1" w:rsidRDefault="007F65FE">
      <w:pPr>
        <w:spacing w:after="0" w:line="240" w:lineRule="auto"/>
        <w:jc w:val="both"/>
        <w:rPr>
          <w:rFonts w:ascii="Arial" w:eastAsia="Arial" w:hAnsi="Arial" w:cs="Arial"/>
          <w:sz w:val="24"/>
          <w:szCs w:val="24"/>
        </w:rPr>
      </w:pPr>
      <w:r>
        <w:rPr>
          <w:rFonts w:ascii="Arial" w:eastAsia="Arial" w:hAnsi="Arial" w:cs="Arial"/>
          <w:sz w:val="24"/>
          <w:szCs w:val="24"/>
        </w:rPr>
        <w:t xml:space="preserve">La carga semanal de docencia frente al curso consta de 6 horas. </w:t>
      </w:r>
    </w:p>
    <w:p w14:paraId="30F01D6A" w14:textId="77777777" w:rsidR="00977BF1" w:rsidRDefault="00977BF1">
      <w:pPr>
        <w:spacing w:after="0" w:line="240" w:lineRule="auto"/>
        <w:jc w:val="both"/>
        <w:rPr>
          <w:rFonts w:ascii="Arial" w:eastAsia="Arial" w:hAnsi="Arial" w:cs="Arial"/>
          <w:sz w:val="24"/>
          <w:szCs w:val="24"/>
        </w:rPr>
      </w:pPr>
    </w:p>
    <w:p w14:paraId="06A541C1" w14:textId="77777777" w:rsidR="00977BF1" w:rsidRDefault="007F65FE">
      <w:pPr>
        <w:spacing w:after="0" w:line="240" w:lineRule="auto"/>
        <w:jc w:val="both"/>
        <w:rPr>
          <w:rFonts w:ascii="Arial" w:eastAsia="Arial" w:hAnsi="Arial" w:cs="Arial"/>
          <w:b/>
          <w:sz w:val="24"/>
          <w:szCs w:val="24"/>
        </w:rPr>
      </w:pPr>
      <w:r>
        <w:rPr>
          <w:rFonts w:ascii="Arial" w:eastAsia="Arial" w:hAnsi="Arial" w:cs="Arial"/>
          <w:b/>
          <w:sz w:val="24"/>
          <w:szCs w:val="24"/>
        </w:rPr>
        <w:t>Programa analítico:</w:t>
      </w:r>
    </w:p>
    <w:p w14:paraId="0CD83F37" w14:textId="77777777" w:rsidR="00977BF1" w:rsidRDefault="007F65FE">
      <w:pPr>
        <w:spacing w:after="0" w:line="240" w:lineRule="auto"/>
        <w:jc w:val="both"/>
        <w:rPr>
          <w:rFonts w:ascii="Arial" w:eastAsia="Arial" w:hAnsi="Arial" w:cs="Arial"/>
          <w:sz w:val="24"/>
          <w:szCs w:val="24"/>
        </w:rPr>
      </w:pPr>
      <w:r>
        <w:rPr>
          <w:rFonts w:ascii="Arial" w:eastAsia="Arial" w:hAnsi="Arial" w:cs="Arial"/>
          <w:b/>
          <w:sz w:val="24"/>
          <w:szCs w:val="24"/>
        </w:rPr>
        <w:t>Unidad 1</w:t>
      </w:r>
      <w:r>
        <w:rPr>
          <w:rFonts w:ascii="Arial" w:eastAsia="Arial" w:hAnsi="Arial" w:cs="Arial"/>
          <w:sz w:val="24"/>
          <w:szCs w:val="24"/>
        </w:rPr>
        <w:t>. La Química Orgánica: Evolución y desarrollo. Fuentes de compuestos orgánicos. Estructura del átomo de carbono. Tipos de uniones. Orbitales atómicos y moleculares. Geometría de enlaces. Ejercicios y problemas.</w:t>
      </w:r>
    </w:p>
    <w:p w14:paraId="5EFDDA00" w14:textId="77777777" w:rsidR="00977BF1" w:rsidRDefault="00977BF1">
      <w:pPr>
        <w:spacing w:after="0" w:line="240" w:lineRule="auto"/>
        <w:jc w:val="both"/>
        <w:rPr>
          <w:rFonts w:ascii="Arial" w:eastAsia="Arial" w:hAnsi="Arial" w:cs="Arial"/>
          <w:sz w:val="24"/>
          <w:szCs w:val="24"/>
        </w:rPr>
      </w:pPr>
    </w:p>
    <w:p w14:paraId="4BA1149B" w14:textId="77777777" w:rsidR="00977BF1" w:rsidRDefault="007F65FE">
      <w:pPr>
        <w:spacing w:after="0" w:line="240" w:lineRule="auto"/>
        <w:jc w:val="both"/>
        <w:rPr>
          <w:rFonts w:ascii="Arial" w:eastAsia="Arial" w:hAnsi="Arial" w:cs="Arial"/>
          <w:sz w:val="24"/>
          <w:szCs w:val="24"/>
        </w:rPr>
      </w:pPr>
      <w:r>
        <w:rPr>
          <w:rFonts w:ascii="Arial" w:eastAsia="Arial" w:hAnsi="Arial" w:cs="Arial"/>
          <w:b/>
          <w:sz w:val="24"/>
          <w:szCs w:val="24"/>
        </w:rPr>
        <w:t>Unidad 2</w:t>
      </w:r>
      <w:r>
        <w:rPr>
          <w:rFonts w:ascii="Arial" w:eastAsia="Arial" w:hAnsi="Arial" w:cs="Arial"/>
          <w:sz w:val="24"/>
          <w:szCs w:val="24"/>
        </w:rPr>
        <w:t xml:space="preserve">. Enlaces conjugados. </w:t>
      </w:r>
      <w:proofErr w:type="spellStart"/>
      <w:r>
        <w:rPr>
          <w:rFonts w:ascii="Arial" w:eastAsia="Arial" w:hAnsi="Arial" w:cs="Arial"/>
          <w:sz w:val="24"/>
          <w:szCs w:val="24"/>
        </w:rPr>
        <w:t>Resonancia.Benceno</w:t>
      </w:r>
      <w:proofErr w:type="spellEnd"/>
      <w:r>
        <w:rPr>
          <w:rFonts w:ascii="Arial" w:eastAsia="Arial" w:hAnsi="Arial" w:cs="Arial"/>
          <w:sz w:val="24"/>
          <w:szCs w:val="24"/>
        </w:rPr>
        <w:t xml:space="preserve"> como molécula </w:t>
      </w:r>
      <w:proofErr w:type="spellStart"/>
      <w:r>
        <w:rPr>
          <w:rFonts w:ascii="Arial" w:eastAsia="Arial" w:hAnsi="Arial" w:cs="Arial"/>
          <w:sz w:val="24"/>
          <w:szCs w:val="24"/>
        </w:rPr>
        <w:t>modelo.Hiperconjugación</w:t>
      </w:r>
      <w:proofErr w:type="spellEnd"/>
      <w:r>
        <w:rPr>
          <w:rFonts w:ascii="Arial" w:eastAsia="Arial" w:hAnsi="Arial" w:cs="Arial"/>
          <w:sz w:val="24"/>
          <w:szCs w:val="24"/>
        </w:rPr>
        <w:t>. Ejercicios y problemas.</w:t>
      </w:r>
    </w:p>
    <w:p w14:paraId="7DA059A5" w14:textId="77777777" w:rsidR="00977BF1" w:rsidRDefault="00977BF1">
      <w:pPr>
        <w:spacing w:after="0" w:line="240" w:lineRule="auto"/>
        <w:jc w:val="both"/>
        <w:rPr>
          <w:rFonts w:ascii="Arial" w:eastAsia="Arial" w:hAnsi="Arial" w:cs="Arial"/>
          <w:sz w:val="24"/>
          <w:szCs w:val="24"/>
        </w:rPr>
      </w:pPr>
    </w:p>
    <w:p w14:paraId="0B9BF8E5" w14:textId="77777777" w:rsidR="00977BF1" w:rsidRDefault="007F65FE">
      <w:pPr>
        <w:spacing w:after="0" w:line="240" w:lineRule="auto"/>
        <w:jc w:val="both"/>
        <w:rPr>
          <w:rFonts w:ascii="Arial" w:eastAsia="Arial" w:hAnsi="Arial" w:cs="Arial"/>
          <w:sz w:val="24"/>
          <w:szCs w:val="24"/>
        </w:rPr>
      </w:pPr>
      <w:r>
        <w:rPr>
          <w:rFonts w:ascii="Arial" w:eastAsia="Arial" w:hAnsi="Arial" w:cs="Arial"/>
          <w:b/>
          <w:sz w:val="24"/>
          <w:szCs w:val="24"/>
        </w:rPr>
        <w:t>Unidad 3</w:t>
      </w:r>
      <w:r>
        <w:rPr>
          <w:rFonts w:ascii="Arial" w:eastAsia="Arial" w:hAnsi="Arial" w:cs="Arial"/>
          <w:sz w:val="24"/>
          <w:szCs w:val="24"/>
        </w:rPr>
        <w:t xml:space="preserve">. </w:t>
      </w:r>
      <w:r>
        <w:rPr>
          <w:rFonts w:ascii="Arial" w:eastAsia="Arial" w:hAnsi="Arial" w:cs="Arial"/>
          <w:i/>
          <w:sz w:val="24"/>
          <w:szCs w:val="24"/>
        </w:rPr>
        <w:t>Grupos funcionales - nomenclatura</w:t>
      </w:r>
      <w:r>
        <w:rPr>
          <w:rFonts w:ascii="Arial" w:eastAsia="Arial" w:hAnsi="Arial" w:cs="Arial"/>
          <w:sz w:val="24"/>
          <w:szCs w:val="24"/>
        </w:rPr>
        <w:t xml:space="preserve">. Estructura de los distintos grupos funcionales: hidrocarburos, compuestos halogenados, oxigenados y nitrogenados. Compuestos heterocíclicos. Reglas de nomenclatura según IUPAC y de uso frecuente. </w:t>
      </w:r>
    </w:p>
    <w:p w14:paraId="79A816AB" w14:textId="77777777" w:rsidR="00977BF1" w:rsidRDefault="00977BF1">
      <w:pPr>
        <w:spacing w:after="0" w:line="240" w:lineRule="auto"/>
        <w:jc w:val="both"/>
        <w:rPr>
          <w:rFonts w:ascii="Arial" w:eastAsia="Arial" w:hAnsi="Arial" w:cs="Arial"/>
          <w:sz w:val="24"/>
          <w:szCs w:val="24"/>
        </w:rPr>
      </w:pPr>
    </w:p>
    <w:p w14:paraId="407AA824" w14:textId="77777777" w:rsidR="00977BF1" w:rsidRDefault="007F65FE">
      <w:pPr>
        <w:spacing w:after="0" w:line="240" w:lineRule="auto"/>
        <w:jc w:val="both"/>
        <w:rPr>
          <w:rFonts w:ascii="Arial" w:eastAsia="Arial" w:hAnsi="Arial" w:cs="Arial"/>
          <w:sz w:val="24"/>
          <w:szCs w:val="24"/>
        </w:rPr>
      </w:pPr>
      <w:r>
        <w:rPr>
          <w:rFonts w:ascii="Arial" w:eastAsia="Arial" w:hAnsi="Arial" w:cs="Arial"/>
          <w:b/>
          <w:sz w:val="24"/>
          <w:szCs w:val="24"/>
        </w:rPr>
        <w:lastRenderedPageBreak/>
        <w:t>Unidad 4</w:t>
      </w:r>
      <w:r>
        <w:rPr>
          <w:rFonts w:ascii="Arial" w:eastAsia="Arial" w:hAnsi="Arial" w:cs="Arial"/>
          <w:sz w:val="24"/>
          <w:szCs w:val="24"/>
        </w:rPr>
        <w:t xml:space="preserve">. </w:t>
      </w:r>
      <w:r>
        <w:rPr>
          <w:rFonts w:ascii="Arial" w:eastAsia="Arial" w:hAnsi="Arial" w:cs="Arial"/>
          <w:i/>
          <w:sz w:val="24"/>
          <w:szCs w:val="24"/>
        </w:rPr>
        <w:t>Relación estructura electrónica – propiedades físicas</w:t>
      </w:r>
      <w:r>
        <w:rPr>
          <w:rFonts w:ascii="Arial" w:eastAsia="Arial" w:hAnsi="Arial" w:cs="Arial"/>
          <w:sz w:val="24"/>
          <w:szCs w:val="24"/>
        </w:rPr>
        <w:t xml:space="preserve">. Polaridad, punto de fusión, punto de ebullición, solubilidad, acidez y basicidad. Efectos electrónicos (inductivo, </w:t>
      </w:r>
      <w:proofErr w:type="spellStart"/>
      <w:r>
        <w:rPr>
          <w:rFonts w:ascii="Arial" w:eastAsia="Arial" w:hAnsi="Arial" w:cs="Arial"/>
          <w:sz w:val="24"/>
          <w:szCs w:val="24"/>
        </w:rPr>
        <w:t>mesomérico</w:t>
      </w:r>
      <w:proofErr w:type="spellEnd"/>
      <w:r>
        <w:rPr>
          <w:rFonts w:ascii="Arial" w:eastAsia="Arial" w:hAnsi="Arial" w:cs="Arial"/>
          <w:sz w:val="24"/>
          <w:szCs w:val="24"/>
        </w:rPr>
        <w:t xml:space="preserve"> y de campo) y estéricos. </w:t>
      </w:r>
    </w:p>
    <w:p w14:paraId="3C913708" w14:textId="77777777" w:rsidR="00977BF1" w:rsidRDefault="00977BF1">
      <w:pPr>
        <w:spacing w:after="0" w:line="240" w:lineRule="auto"/>
        <w:jc w:val="both"/>
        <w:rPr>
          <w:rFonts w:ascii="Arial" w:eastAsia="Arial" w:hAnsi="Arial" w:cs="Arial"/>
          <w:sz w:val="24"/>
          <w:szCs w:val="24"/>
        </w:rPr>
      </w:pPr>
    </w:p>
    <w:p w14:paraId="29F91276" w14:textId="77777777" w:rsidR="00977BF1" w:rsidRDefault="007F65FE">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b/>
          <w:color w:val="000000"/>
          <w:sz w:val="24"/>
          <w:szCs w:val="24"/>
        </w:rPr>
        <w:t>Unidad 5</w:t>
      </w:r>
      <w:r>
        <w:rPr>
          <w:rFonts w:ascii="Arial" w:eastAsia="Arial" w:hAnsi="Arial" w:cs="Arial"/>
          <w:color w:val="000000"/>
          <w:sz w:val="24"/>
          <w:szCs w:val="24"/>
        </w:rPr>
        <w:t xml:space="preserve">. </w:t>
      </w:r>
      <w:r>
        <w:rPr>
          <w:rFonts w:ascii="Arial" w:eastAsia="Arial" w:hAnsi="Arial" w:cs="Arial"/>
          <w:i/>
          <w:color w:val="000000"/>
          <w:sz w:val="24"/>
          <w:szCs w:val="24"/>
        </w:rPr>
        <w:t>Isomería</w:t>
      </w:r>
      <w:r>
        <w:rPr>
          <w:rFonts w:ascii="Arial" w:eastAsia="Arial" w:hAnsi="Arial" w:cs="Arial"/>
          <w:color w:val="000000"/>
          <w:sz w:val="24"/>
          <w:szCs w:val="24"/>
        </w:rPr>
        <w:t xml:space="preserve">. Definición. Índice de deficiencia de hidrógeno. Isomería estructural y espacial. Distintas proyecciones espaciales y planas. Isómeros configuracionales. El átomo de carbono asimétrico. Poder rotatorio específico. </w:t>
      </w:r>
      <w:proofErr w:type="spellStart"/>
      <w:r>
        <w:rPr>
          <w:rFonts w:ascii="Arial" w:eastAsia="Arial" w:hAnsi="Arial" w:cs="Arial"/>
          <w:color w:val="000000"/>
          <w:sz w:val="24"/>
          <w:szCs w:val="24"/>
        </w:rPr>
        <w:t>Enantiómeros</w:t>
      </w:r>
      <w:proofErr w:type="spellEnd"/>
      <w:r>
        <w:rPr>
          <w:rFonts w:ascii="Arial" w:eastAsia="Arial" w:hAnsi="Arial" w:cs="Arial"/>
          <w:color w:val="000000"/>
          <w:sz w:val="24"/>
          <w:szCs w:val="24"/>
        </w:rPr>
        <w:t xml:space="preserve"> y </w:t>
      </w:r>
      <w:proofErr w:type="spellStart"/>
      <w:r>
        <w:rPr>
          <w:rFonts w:ascii="Arial" w:eastAsia="Arial" w:hAnsi="Arial" w:cs="Arial"/>
          <w:color w:val="000000"/>
          <w:sz w:val="24"/>
          <w:szCs w:val="24"/>
        </w:rPr>
        <w:t>diastereoisómeros</w:t>
      </w:r>
      <w:proofErr w:type="spellEnd"/>
      <w:r>
        <w:rPr>
          <w:rFonts w:ascii="Arial" w:eastAsia="Arial" w:hAnsi="Arial" w:cs="Arial"/>
          <w:color w:val="000000"/>
          <w:sz w:val="24"/>
          <w:szCs w:val="24"/>
        </w:rPr>
        <w:t xml:space="preserve">. Proyecciones: Convenciones de Fischer. Nomenclatura configuracional: Sistemas </w:t>
      </w:r>
      <w:r>
        <w:rPr>
          <w:rFonts w:ascii="Arial" w:eastAsia="Arial" w:hAnsi="Arial" w:cs="Arial"/>
          <w:i/>
          <w:color w:val="000000"/>
          <w:sz w:val="24"/>
          <w:szCs w:val="24"/>
        </w:rPr>
        <w:t>D-L</w:t>
      </w:r>
      <w:r>
        <w:rPr>
          <w:rFonts w:ascii="Arial" w:eastAsia="Arial" w:hAnsi="Arial" w:cs="Arial"/>
          <w:color w:val="000000"/>
          <w:sz w:val="24"/>
          <w:szCs w:val="24"/>
        </w:rPr>
        <w:t xml:space="preserve"> y </w:t>
      </w:r>
      <w:r>
        <w:rPr>
          <w:rFonts w:ascii="Arial" w:eastAsia="Arial" w:hAnsi="Arial" w:cs="Arial"/>
          <w:i/>
          <w:color w:val="000000"/>
          <w:sz w:val="24"/>
          <w:szCs w:val="24"/>
        </w:rPr>
        <w:t>R-S</w:t>
      </w:r>
      <w:r>
        <w:rPr>
          <w:rFonts w:ascii="Arial" w:eastAsia="Arial" w:hAnsi="Arial" w:cs="Arial"/>
          <w:color w:val="000000"/>
          <w:sz w:val="24"/>
          <w:szCs w:val="24"/>
        </w:rPr>
        <w:t>.</w:t>
      </w:r>
      <w:r>
        <w:rPr>
          <w:rFonts w:ascii="Arial" w:eastAsia="Arial" w:hAnsi="Arial" w:cs="Arial"/>
          <w:color w:val="000000"/>
          <w:sz w:val="23"/>
          <w:szCs w:val="23"/>
        </w:rPr>
        <w:t xml:space="preserve"> Configuraciones absoluta y relativa. Sustancias con más de un átomo de carbono asimétrico. Formas meso. </w:t>
      </w:r>
      <w:r>
        <w:rPr>
          <w:rFonts w:ascii="Arial" w:eastAsia="Arial" w:hAnsi="Arial" w:cs="Arial"/>
          <w:color w:val="000000"/>
          <w:sz w:val="24"/>
          <w:szCs w:val="24"/>
        </w:rPr>
        <w:t xml:space="preserve">Análisis </w:t>
      </w:r>
      <w:proofErr w:type="spellStart"/>
      <w:r>
        <w:rPr>
          <w:rFonts w:ascii="Arial" w:eastAsia="Arial" w:hAnsi="Arial" w:cs="Arial"/>
          <w:color w:val="000000"/>
          <w:sz w:val="24"/>
          <w:szCs w:val="24"/>
        </w:rPr>
        <w:t>conformacional.</w:t>
      </w:r>
      <w:r>
        <w:rPr>
          <w:rFonts w:ascii="Arial" w:eastAsia="Arial" w:hAnsi="Arial" w:cs="Arial"/>
          <w:color w:val="000000"/>
          <w:sz w:val="23"/>
          <w:szCs w:val="23"/>
        </w:rPr>
        <w:t>Ejercicios</w:t>
      </w:r>
      <w:proofErr w:type="spellEnd"/>
      <w:r>
        <w:rPr>
          <w:rFonts w:ascii="Arial" w:eastAsia="Arial" w:hAnsi="Arial" w:cs="Arial"/>
          <w:color w:val="000000"/>
          <w:sz w:val="23"/>
          <w:szCs w:val="23"/>
        </w:rPr>
        <w:t xml:space="preserve"> y problemas.</w:t>
      </w:r>
    </w:p>
    <w:p w14:paraId="53460990" w14:textId="77777777" w:rsidR="00977BF1" w:rsidRDefault="00977BF1">
      <w:pPr>
        <w:spacing w:after="0" w:line="240" w:lineRule="auto"/>
        <w:jc w:val="both"/>
        <w:rPr>
          <w:rFonts w:ascii="Arial" w:eastAsia="Arial" w:hAnsi="Arial" w:cs="Arial"/>
          <w:sz w:val="24"/>
          <w:szCs w:val="24"/>
        </w:rPr>
      </w:pPr>
    </w:p>
    <w:p w14:paraId="40E9CB34" w14:textId="77777777" w:rsidR="00977BF1" w:rsidRDefault="007F65FE">
      <w:pPr>
        <w:spacing w:after="0" w:line="240" w:lineRule="auto"/>
        <w:jc w:val="both"/>
        <w:rPr>
          <w:rFonts w:ascii="Arial" w:eastAsia="Arial" w:hAnsi="Arial" w:cs="Arial"/>
          <w:sz w:val="24"/>
          <w:szCs w:val="24"/>
        </w:rPr>
      </w:pPr>
      <w:r>
        <w:rPr>
          <w:rFonts w:ascii="Arial" w:eastAsia="Arial" w:hAnsi="Arial" w:cs="Arial"/>
          <w:b/>
          <w:sz w:val="24"/>
          <w:szCs w:val="24"/>
        </w:rPr>
        <w:t>Unidad 6</w:t>
      </w:r>
      <w:r>
        <w:rPr>
          <w:rFonts w:ascii="Arial" w:eastAsia="Arial" w:hAnsi="Arial" w:cs="Arial"/>
          <w:sz w:val="24"/>
          <w:szCs w:val="24"/>
        </w:rPr>
        <w:t xml:space="preserve">. </w:t>
      </w:r>
      <w:r>
        <w:rPr>
          <w:rFonts w:ascii="Arial" w:eastAsia="Arial" w:hAnsi="Arial" w:cs="Arial"/>
          <w:i/>
          <w:sz w:val="24"/>
          <w:szCs w:val="24"/>
        </w:rPr>
        <w:t>Mecanismos de las reacciones</w:t>
      </w:r>
      <w:r>
        <w:rPr>
          <w:rFonts w:ascii="Arial" w:eastAsia="Arial" w:hAnsi="Arial" w:cs="Arial"/>
          <w:sz w:val="24"/>
          <w:szCs w:val="24"/>
        </w:rPr>
        <w:t xml:space="preserve">. Cinética de la reacción. Teoría de la colisión. Teoría del estado de transición. </w:t>
      </w:r>
      <w:proofErr w:type="spellStart"/>
      <w:r>
        <w:rPr>
          <w:rFonts w:ascii="Arial" w:eastAsia="Arial" w:hAnsi="Arial" w:cs="Arial"/>
          <w:sz w:val="24"/>
          <w:szCs w:val="24"/>
        </w:rPr>
        <w:t>Catálisis.Termodinámica</w:t>
      </w:r>
      <w:proofErr w:type="spellEnd"/>
      <w:r>
        <w:rPr>
          <w:rFonts w:ascii="Arial" w:eastAsia="Arial" w:hAnsi="Arial" w:cs="Arial"/>
          <w:sz w:val="24"/>
          <w:szCs w:val="24"/>
        </w:rPr>
        <w:t xml:space="preserve"> de las reacciones. Intermediarios de reacción. Tipos: iones y </w:t>
      </w:r>
      <w:proofErr w:type="spellStart"/>
      <w:r>
        <w:rPr>
          <w:rFonts w:ascii="Arial" w:eastAsia="Arial" w:hAnsi="Arial" w:cs="Arial"/>
          <w:sz w:val="24"/>
          <w:szCs w:val="24"/>
        </w:rPr>
        <w:t>radicales</w:t>
      </w:r>
      <w:proofErr w:type="gramStart"/>
      <w:r>
        <w:rPr>
          <w:rFonts w:ascii="Arial" w:eastAsia="Arial" w:hAnsi="Arial" w:cs="Arial"/>
          <w:sz w:val="24"/>
          <w:szCs w:val="24"/>
        </w:rPr>
        <w:t>;formación</w:t>
      </w:r>
      <w:proofErr w:type="spellEnd"/>
      <w:proofErr w:type="gramEnd"/>
      <w:r>
        <w:rPr>
          <w:rFonts w:ascii="Arial" w:eastAsia="Arial" w:hAnsi="Arial" w:cs="Arial"/>
          <w:sz w:val="24"/>
          <w:szCs w:val="24"/>
        </w:rPr>
        <w:t xml:space="preserve"> y estabilidad. Mecanismos de sustitución, adición, eliminación, oxidación, reducción, en cadena. Ejercicios y problemas.</w:t>
      </w:r>
    </w:p>
    <w:p w14:paraId="64256753" w14:textId="77777777" w:rsidR="00977BF1" w:rsidRDefault="00977BF1">
      <w:pPr>
        <w:spacing w:after="0" w:line="240" w:lineRule="auto"/>
        <w:jc w:val="both"/>
        <w:rPr>
          <w:rFonts w:ascii="Arial" w:eastAsia="Arial" w:hAnsi="Arial" w:cs="Arial"/>
          <w:sz w:val="24"/>
          <w:szCs w:val="24"/>
        </w:rPr>
      </w:pPr>
    </w:p>
    <w:p w14:paraId="09F9C867" w14:textId="77777777" w:rsidR="00977BF1" w:rsidRDefault="007F65FE">
      <w:pPr>
        <w:spacing w:after="0" w:line="240" w:lineRule="auto"/>
        <w:jc w:val="both"/>
        <w:rPr>
          <w:rFonts w:ascii="Arial" w:eastAsia="Arial" w:hAnsi="Arial" w:cs="Arial"/>
          <w:sz w:val="24"/>
          <w:szCs w:val="24"/>
        </w:rPr>
      </w:pPr>
      <w:r>
        <w:rPr>
          <w:rFonts w:ascii="Arial" w:eastAsia="Arial" w:hAnsi="Arial" w:cs="Arial"/>
          <w:b/>
          <w:sz w:val="24"/>
          <w:szCs w:val="24"/>
        </w:rPr>
        <w:t xml:space="preserve">Unidad 7. </w:t>
      </w:r>
      <w:r>
        <w:rPr>
          <w:rFonts w:ascii="Arial" w:eastAsia="Arial" w:hAnsi="Arial" w:cs="Arial"/>
          <w:i/>
          <w:sz w:val="24"/>
          <w:szCs w:val="24"/>
        </w:rPr>
        <w:t>Propiedades químicas de grupos funcionales I</w:t>
      </w:r>
      <w:r>
        <w:rPr>
          <w:rFonts w:ascii="Arial" w:eastAsia="Arial" w:hAnsi="Arial" w:cs="Arial"/>
          <w:sz w:val="24"/>
          <w:szCs w:val="24"/>
        </w:rPr>
        <w:t xml:space="preserve">. Alcanos y cicloalcanos, halogenuros de alquilo, alquenos, alquinos, hidrocarburos aromáticos, </w:t>
      </w:r>
      <w:proofErr w:type="spellStart"/>
      <w:r>
        <w:rPr>
          <w:rFonts w:ascii="Arial" w:eastAsia="Arial" w:hAnsi="Arial" w:cs="Arial"/>
          <w:sz w:val="24"/>
          <w:szCs w:val="24"/>
        </w:rPr>
        <w:t>arenos</w:t>
      </w:r>
      <w:proofErr w:type="spellEnd"/>
      <w:r>
        <w:rPr>
          <w:rFonts w:ascii="Arial" w:eastAsia="Arial" w:hAnsi="Arial" w:cs="Arial"/>
          <w:sz w:val="24"/>
          <w:szCs w:val="24"/>
        </w:rPr>
        <w:t>, halogenuros de arilo, sales de diazonio. Obtención y caracterización. Reacciones radicalarias, de sustitución nucleofílica alifática, de eliminación, de adición electrofílica, de sustitución nucleofílica y electrofílica aromática; mecanismos y características. Reacciones de caracterización.</w:t>
      </w:r>
    </w:p>
    <w:p w14:paraId="4E89C473" w14:textId="77777777" w:rsidR="00977BF1" w:rsidRDefault="00977BF1">
      <w:pPr>
        <w:spacing w:after="0" w:line="240" w:lineRule="auto"/>
        <w:jc w:val="both"/>
        <w:rPr>
          <w:rFonts w:ascii="Arial" w:eastAsia="Arial" w:hAnsi="Arial" w:cs="Arial"/>
          <w:b/>
          <w:sz w:val="24"/>
          <w:szCs w:val="24"/>
        </w:rPr>
      </w:pPr>
    </w:p>
    <w:p w14:paraId="16424FFD" w14:textId="77777777" w:rsidR="00977BF1" w:rsidRDefault="007F65FE">
      <w:pPr>
        <w:spacing w:after="0" w:line="240" w:lineRule="auto"/>
        <w:jc w:val="both"/>
        <w:rPr>
          <w:rFonts w:ascii="Arial" w:eastAsia="Arial" w:hAnsi="Arial" w:cs="Arial"/>
          <w:sz w:val="24"/>
          <w:szCs w:val="24"/>
        </w:rPr>
      </w:pPr>
      <w:r>
        <w:rPr>
          <w:rFonts w:ascii="Arial" w:eastAsia="Arial" w:hAnsi="Arial" w:cs="Arial"/>
          <w:b/>
          <w:sz w:val="24"/>
          <w:szCs w:val="24"/>
        </w:rPr>
        <w:t xml:space="preserve">Unidad 8. </w:t>
      </w:r>
      <w:r>
        <w:rPr>
          <w:rFonts w:ascii="Arial" w:eastAsia="Arial" w:hAnsi="Arial" w:cs="Arial"/>
          <w:i/>
          <w:sz w:val="24"/>
          <w:szCs w:val="24"/>
        </w:rPr>
        <w:t>Propiedades químicas de grupos funcionales II</w:t>
      </w:r>
      <w:r>
        <w:rPr>
          <w:rFonts w:ascii="Arial" w:eastAsia="Arial" w:hAnsi="Arial" w:cs="Arial"/>
          <w:sz w:val="24"/>
          <w:szCs w:val="24"/>
        </w:rPr>
        <w:t xml:space="preserve">. Alcoholes, éteres, aldehídos, cetonas, ácidos y derivados de ácidos. Obtención y caracterización. Reacciones de adición nucleofílica, de oxidación, de reducción y de sustitución nucleofílica; mecanismos y características. Acidez de hidrógenos. Aplicación a biomoléculas: formación de uniones glicosídicas y peptídicas, saponificación de glicéridos. </w:t>
      </w:r>
    </w:p>
    <w:p w14:paraId="09035915" w14:textId="77777777" w:rsidR="00977BF1" w:rsidRDefault="00977BF1">
      <w:pPr>
        <w:spacing w:after="0" w:line="240" w:lineRule="auto"/>
        <w:jc w:val="both"/>
        <w:rPr>
          <w:rFonts w:ascii="Arial" w:eastAsia="Arial" w:hAnsi="Arial" w:cs="Arial"/>
          <w:sz w:val="24"/>
          <w:szCs w:val="24"/>
        </w:rPr>
      </w:pPr>
    </w:p>
    <w:p w14:paraId="607D28A2" w14:textId="77777777" w:rsidR="00977BF1" w:rsidRDefault="007F65FE">
      <w:pPr>
        <w:spacing w:after="0" w:line="240" w:lineRule="auto"/>
        <w:jc w:val="both"/>
        <w:rPr>
          <w:rFonts w:ascii="Arial" w:eastAsia="Arial" w:hAnsi="Arial" w:cs="Arial"/>
          <w:sz w:val="24"/>
          <w:szCs w:val="24"/>
        </w:rPr>
      </w:pPr>
      <w:r>
        <w:rPr>
          <w:rFonts w:ascii="Arial" w:eastAsia="Arial" w:hAnsi="Arial" w:cs="Arial"/>
          <w:b/>
          <w:sz w:val="24"/>
          <w:szCs w:val="24"/>
        </w:rPr>
        <w:t>Unidad 9</w:t>
      </w:r>
      <w:r>
        <w:rPr>
          <w:rFonts w:ascii="Arial" w:eastAsia="Arial" w:hAnsi="Arial" w:cs="Arial"/>
          <w:sz w:val="24"/>
          <w:szCs w:val="24"/>
        </w:rPr>
        <w:t xml:space="preserve">. </w:t>
      </w:r>
      <w:r>
        <w:rPr>
          <w:rFonts w:ascii="Arial" w:eastAsia="Arial" w:hAnsi="Arial" w:cs="Arial"/>
          <w:i/>
          <w:sz w:val="24"/>
          <w:szCs w:val="24"/>
        </w:rPr>
        <w:t>Reacciones de caracterización.</w:t>
      </w:r>
    </w:p>
    <w:p w14:paraId="3C8CBCEC" w14:textId="77777777" w:rsidR="00977BF1" w:rsidRDefault="00977BF1">
      <w:pPr>
        <w:spacing w:after="0" w:line="240" w:lineRule="auto"/>
        <w:jc w:val="both"/>
        <w:rPr>
          <w:b/>
          <w:sz w:val="23"/>
          <w:szCs w:val="23"/>
        </w:rPr>
      </w:pPr>
    </w:p>
    <w:p w14:paraId="7E387D0D" w14:textId="77777777" w:rsidR="00977BF1" w:rsidRDefault="007F65FE">
      <w:pPr>
        <w:spacing w:after="0" w:line="240" w:lineRule="auto"/>
        <w:jc w:val="both"/>
        <w:rPr>
          <w:b/>
          <w:sz w:val="23"/>
          <w:szCs w:val="23"/>
        </w:rPr>
      </w:pPr>
      <w:r>
        <w:rPr>
          <w:b/>
          <w:sz w:val="23"/>
          <w:szCs w:val="23"/>
        </w:rPr>
        <w:t xml:space="preserve">Programa de laboratorio </w:t>
      </w:r>
    </w:p>
    <w:p w14:paraId="58225B53" w14:textId="77777777" w:rsidR="00977BF1" w:rsidRDefault="007F65FE">
      <w:pPr>
        <w:spacing w:after="0" w:line="240" w:lineRule="auto"/>
        <w:jc w:val="both"/>
        <w:rPr>
          <w:rFonts w:ascii="Arial" w:eastAsia="Arial" w:hAnsi="Arial" w:cs="Arial"/>
          <w:sz w:val="24"/>
          <w:szCs w:val="24"/>
        </w:rPr>
      </w:pPr>
      <w:r>
        <w:rPr>
          <w:rFonts w:ascii="Arial" w:eastAsia="Arial" w:hAnsi="Arial" w:cs="Arial"/>
          <w:sz w:val="24"/>
          <w:szCs w:val="24"/>
        </w:rPr>
        <w:t>Los trabajos experimentales se desarrollarán luego de que se hayan dictado y evaluado las unidades teórico-prácticas. Se basarán en la síntesis de compuestos orgánicos, análisis y caracterización. Se evaluará el uso del cuaderno de laboratorio así como el conocimiento del desarrollo experimental mediante una serie de preguntas previas al comienzo de cada trabajo práctico. Se solicitará a su vez un informe de los mismos con el objetivo de generar en los alumnos la habilidad de informar un desarrollo experimental.</w:t>
      </w:r>
    </w:p>
    <w:p w14:paraId="391665E1" w14:textId="77777777" w:rsidR="00977BF1" w:rsidRDefault="00977BF1">
      <w:pPr>
        <w:spacing w:after="0" w:line="240" w:lineRule="auto"/>
        <w:jc w:val="both"/>
        <w:rPr>
          <w:rFonts w:ascii="Arial" w:eastAsia="Arial" w:hAnsi="Arial" w:cs="Arial"/>
          <w:i/>
          <w:sz w:val="24"/>
          <w:szCs w:val="24"/>
        </w:rPr>
      </w:pPr>
    </w:p>
    <w:p w14:paraId="2B4F43B4" w14:textId="77777777" w:rsidR="00977BF1" w:rsidRDefault="00977BF1">
      <w:pPr>
        <w:spacing w:after="0" w:line="240" w:lineRule="auto"/>
        <w:jc w:val="both"/>
        <w:rPr>
          <w:rFonts w:ascii="Arial" w:eastAsia="Arial" w:hAnsi="Arial" w:cs="Arial"/>
          <w:b/>
          <w:sz w:val="24"/>
          <w:szCs w:val="24"/>
        </w:rPr>
      </w:pPr>
    </w:p>
    <w:p w14:paraId="1AE51780" w14:textId="77777777" w:rsidR="00977BF1" w:rsidRDefault="007F65FE">
      <w:pPr>
        <w:spacing w:after="0" w:line="240" w:lineRule="auto"/>
        <w:jc w:val="both"/>
        <w:rPr>
          <w:rFonts w:ascii="Arial" w:eastAsia="Arial" w:hAnsi="Arial" w:cs="Arial"/>
          <w:i/>
          <w:sz w:val="24"/>
          <w:szCs w:val="24"/>
        </w:rPr>
      </w:pPr>
      <w:r>
        <w:rPr>
          <w:rFonts w:ascii="Arial" w:eastAsia="Arial" w:hAnsi="Arial" w:cs="Arial"/>
          <w:b/>
          <w:sz w:val="24"/>
          <w:szCs w:val="24"/>
        </w:rPr>
        <w:t>Bibliografía</w:t>
      </w:r>
      <w:r>
        <w:rPr>
          <w:rFonts w:ascii="Arial" w:eastAsia="Arial" w:hAnsi="Arial" w:cs="Arial"/>
          <w:i/>
          <w:sz w:val="24"/>
          <w:szCs w:val="24"/>
        </w:rPr>
        <w:t>:</w:t>
      </w:r>
    </w:p>
    <w:p w14:paraId="61C34B6F" w14:textId="77777777" w:rsidR="00977BF1" w:rsidRDefault="00977BF1">
      <w:pPr>
        <w:spacing w:after="0" w:line="240" w:lineRule="auto"/>
        <w:jc w:val="both"/>
        <w:rPr>
          <w:rFonts w:ascii="Arial" w:eastAsia="Arial" w:hAnsi="Arial" w:cs="Arial"/>
          <w:b/>
          <w:i/>
          <w:sz w:val="24"/>
          <w:szCs w:val="24"/>
        </w:rPr>
      </w:pPr>
    </w:p>
    <w:p w14:paraId="1C31DB89" w14:textId="77777777" w:rsidR="00977BF1" w:rsidRDefault="007F65F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Bibliografía Obligatoria: </w:t>
      </w:r>
    </w:p>
    <w:p w14:paraId="3FBFD410" w14:textId="77777777" w:rsidR="00977BF1" w:rsidRDefault="007F65F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1. </w:t>
      </w:r>
      <w:proofErr w:type="spellStart"/>
      <w:r>
        <w:rPr>
          <w:rFonts w:ascii="Arial" w:eastAsia="Arial" w:hAnsi="Arial" w:cs="Arial"/>
          <w:color w:val="000000"/>
          <w:sz w:val="24"/>
          <w:szCs w:val="24"/>
        </w:rPr>
        <w:t>Ege</w:t>
      </w:r>
      <w:proofErr w:type="spellEnd"/>
      <w:r>
        <w:rPr>
          <w:rFonts w:ascii="Arial" w:eastAsia="Arial" w:hAnsi="Arial" w:cs="Arial"/>
          <w:color w:val="000000"/>
          <w:sz w:val="24"/>
          <w:szCs w:val="24"/>
        </w:rPr>
        <w:t>, “Química Orgánica”, Ed. Reverté</w:t>
      </w:r>
    </w:p>
    <w:p w14:paraId="3D37339E" w14:textId="77777777" w:rsidR="00977BF1" w:rsidRDefault="007F65F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2. Carey F., “Química Orgánica”, Ed. McGraw Hill, 6ta. Edición </w:t>
      </w:r>
    </w:p>
    <w:p w14:paraId="09C40B05" w14:textId="77777777" w:rsidR="00977BF1" w:rsidRDefault="007F65F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3. Wade, Química Orgánica, Prentice Hall </w:t>
      </w:r>
    </w:p>
    <w:p w14:paraId="40E77165" w14:textId="77777777" w:rsidR="00977BF1" w:rsidRDefault="007F65F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4. Fessenden, Fessenden, “Química Orgánica”, Grupo Editorial Iberoamericano </w:t>
      </w:r>
    </w:p>
    <w:p w14:paraId="09F5FA79" w14:textId="77777777" w:rsidR="00977BF1" w:rsidRDefault="007F65F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5. Mc Murry, “Química Orgánica”, Addison-Wesley Iberoamericana </w:t>
      </w:r>
    </w:p>
    <w:p w14:paraId="3C96B213" w14:textId="77777777" w:rsidR="00977BF1" w:rsidRDefault="007F65F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6.Allinger, Química Orgánica, Reverté</w:t>
      </w:r>
    </w:p>
    <w:p w14:paraId="7C3A4CA1" w14:textId="77777777" w:rsidR="00977BF1" w:rsidRDefault="007F65F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7. </w:t>
      </w:r>
      <w:proofErr w:type="spellStart"/>
      <w:r>
        <w:rPr>
          <w:rFonts w:ascii="Arial" w:eastAsia="Arial" w:hAnsi="Arial" w:cs="Arial"/>
          <w:color w:val="000000"/>
          <w:sz w:val="24"/>
          <w:szCs w:val="24"/>
        </w:rPr>
        <w:t>Streitwieser</w:t>
      </w:r>
      <w:proofErr w:type="spellEnd"/>
      <w:r>
        <w:rPr>
          <w:rFonts w:ascii="Arial" w:eastAsia="Arial" w:hAnsi="Arial" w:cs="Arial"/>
          <w:color w:val="000000"/>
          <w:sz w:val="24"/>
          <w:szCs w:val="24"/>
        </w:rPr>
        <w:t xml:space="preserve">, Química Orgánica, Mc Graw Hill </w:t>
      </w:r>
    </w:p>
    <w:p w14:paraId="639AB280" w14:textId="77777777" w:rsidR="00977BF1" w:rsidRDefault="007F65F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8. Fernández </w:t>
      </w:r>
      <w:proofErr w:type="spellStart"/>
      <w:r>
        <w:rPr>
          <w:rFonts w:ascii="Arial" w:eastAsia="Arial" w:hAnsi="Arial" w:cs="Arial"/>
          <w:color w:val="000000"/>
          <w:sz w:val="24"/>
          <w:szCs w:val="24"/>
        </w:rPr>
        <w:t>Cirelli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Deluca</w:t>
      </w:r>
      <w:proofErr w:type="spellEnd"/>
      <w:r>
        <w:rPr>
          <w:rFonts w:ascii="Arial" w:eastAsia="Arial" w:hAnsi="Arial" w:cs="Arial"/>
          <w:color w:val="000000"/>
          <w:sz w:val="24"/>
          <w:szCs w:val="24"/>
        </w:rPr>
        <w:t xml:space="preserve">, Aprendiendo Química Orgánica, EUDEBA. </w:t>
      </w:r>
    </w:p>
    <w:p w14:paraId="40BEB5A3" w14:textId="77777777" w:rsidR="00977BF1" w:rsidRDefault="007F65F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9. Fox, Química Orgánica, Pearson </w:t>
      </w:r>
    </w:p>
    <w:p w14:paraId="6F4AFF96" w14:textId="77777777" w:rsidR="00977BF1" w:rsidRDefault="00977BF1">
      <w:pPr>
        <w:pBdr>
          <w:top w:val="nil"/>
          <w:left w:val="nil"/>
          <w:bottom w:val="nil"/>
          <w:right w:val="nil"/>
          <w:between w:val="nil"/>
        </w:pBdr>
        <w:spacing w:after="0" w:line="240" w:lineRule="auto"/>
        <w:rPr>
          <w:rFonts w:ascii="Arial" w:eastAsia="Arial" w:hAnsi="Arial" w:cs="Arial"/>
          <w:color w:val="000000"/>
          <w:sz w:val="24"/>
          <w:szCs w:val="24"/>
        </w:rPr>
      </w:pPr>
    </w:p>
    <w:p w14:paraId="2B3C0160" w14:textId="77777777" w:rsidR="00977BF1" w:rsidRDefault="007F65FE">
      <w:pPr>
        <w:pBdr>
          <w:top w:val="nil"/>
          <w:left w:val="nil"/>
          <w:bottom w:val="nil"/>
          <w:right w:val="nil"/>
          <w:between w:val="nil"/>
        </w:pBdr>
        <w:spacing w:after="0" w:line="240" w:lineRule="auto"/>
        <w:rPr>
          <w:rFonts w:ascii="Tahoma" w:eastAsia="Tahoma" w:hAnsi="Tahoma" w:cs="Tahoma"/>
          <w:color w:val="000000"/>
          <w:sz w:val="23"/>
          <w:szCs w:val="23"/>
        </w:rPr>
      </w:pPr>
      <w:r>
        <w:rPr>
          <w:rFonts w:ascii="Tahoma" w:eastAsia="Tahoma" w:hAnsi="Tahoma" w:cs="Tahoma"/>
          <w:color w:val="000000"/>
          <w:sz w:val="23"/>
          <w:szCs w:val="23"/>
        </w:rPr>
        <w:t xml:space="preserve">Bibliografía de consulta: </w:t>
      </w:r>
    </w:p>
    <w:p w14:paraId="380D784C" w14:textId="77777777" w:rsidR="00977BF1" w:rsidRPr="007830F9" w:rsidRDefault="007F65FE">
      <w:pPr>
        <w:pBdr>
          <w:top w:val="nil"/>
          <w:left w:val="nil"/>
          <w:bottom w:val="nil"/>
          <w:right w:val="nil"/>
          <w:between w:val="nil"/>
        </w:pBdr>
        <w:spacing w:after="0" w:line="240" w:lineRule="auto"/>
        <w:rPr>
          <w:rFonts w:ascii="Arial" w:eastAsia="Arial" w:hAnsi="Arial" w:cs="Arial"/>
          <w:color w:val="000000"/>
          <w:sz w:val="24"/>
          <w:szCs w:val="24"/>
          <w:lang w:val="en-US"/>
        </w:rPr>
      </w:pPr>
      <w:r w:rsidRPr="007830F9">
        <w:rPr>
          <w:rFonts w:ascii="Arial" w:eastAsia="Arial" w:hAnsi="Arial" w:cs="Arial"/>
          <w:color w:val="000000"/>
          <w:sz w:val="24"/>
          <w:szCs w:val="24"/>
          <w:lang w:val="en-US"/>
        </w:rPr>
        <w:t xml:space="preserve">1. Morrison &amp; Boyd, </w:t>
      </w:r>
      <w:proofErr w:type="spellStart"/>
      <w:r w:rsidRPr="007830F9">
        <w:rPr>
          <w:rFonts w:ascii="Arial" w:eastAsia="Arial" w:hAnsi="Arial" w:cs="Arial"/>
          <w:color w:val="000000"/>
          <w:sz w:val="24"/>
          <w:szCs w:val="24"/>
          <w:lang w:val="en-US"/>
        </w:rPr>
        <w:t>QuímicaOrgánica</w:t>
      </w:r>
      <w:proofErr w:type="spellEnd"/>
      <w:r w:rsidRPr="007830F9">
        <w:rPr>
          <w:rFonts w:ascii="Arial" w:eastAsia="Arial" w:hAnsi="Arial" w:cs="Arial"/>
          <w:color w:val="000000"/>
          <w:sz w:val="24"/>
          <w:szCs w:val="24"/>
          <w:lang w:val="en-US"/>
        </w:rPr>
        <w:t xml:space="preserve">, Addison-Wesley </w:t>
      </w:r>
      <w:proofErr w:type="spellStart"/>
      <w:r w:rsidRPr="007830F9">
        <w:rPr>
          <w:rFonts w:ascii="Arial" w:eastAsia="Arial" w:hAnsi="Arial" w:cs="Arial"/>
          <w:color w:val="000000"/>
          <w:sz w:val="24"/>
          <w:szCs w:val="24"/>
          <w:lang w:val="en-US"/>
        </w:rPr>
        <w:t>Iberoamericana</w:t>
      </w:r>
      <w:proofErr w:type="spellEnd"/>
    </w:p>
    <w:p w14:paraId="77CCCCD4" w14:textId="77777777" w:rsidR="00977BF1" w:rsidRPr="007830F9" w:rsidRDefault="007F65FE">
      <w:pPr>
        <w:pBdr>
          <w:top w:val="nil"/>
          <w:left w:val="nil"/>
          <w:bottom w:val="nil"/>
          <w:right w:val="nil"/>
          <w:between w:val="nil"/>
        </w:pBdr>
        <w:spacing w:after="0" w:line="240" w:lineRule="auto"/>
        <w:rPr>
          <w:rFonts w:ascii="Arial" w:eastAsia="Arial" w:hAnsi="Arial" w:cs="Arial"/>
          <w:color w:val="000000"/>
          <w:sz w:val="24"/>
          <w:szCs w:val="24"/>
          <w:lang w:val="en-US"/>
        </w:rPr>
      </w:pPr>
      <w:r w:rsidRPr="007830F9">
        <w:rPr>
          <w:rFonts w:ascii="Arial" w:eastAsia="Arial" w:hAnsi="Arial" w:cs="Arial"/>
          <w:color w:val="000000"/>
          <w:sz w:val="24"/>
          <w:szCs w:val="24"/>
          <w:lang w:val="en-US"/>
        </w:rPr>
        <w:t xml:space="preserve">2. March, “Advanced Organic Chemistry”, John Wiley &amp; Sons </w:t>
      </w:r>
    </w:p>
    <w:p w14:paraId="06DADD53" w14:textId="77777777" w:rsidR="00977BF1" w:rsidRPr="007830F9" w:rsidRDefault="007F65FE">
      <w:pPr>
        <w:pBdr>
          <w:top w:val="nil"/>
          <w:left w:val="nil"/>
          <w:bottom w:val="nil"/>
          <w:right w:val="nil"/>
          <w:between w:val="nil"/>
        </w:pBdr>
        <w:spacing w:after="0" w:line="240" w:lineRule="auto"/>
        <w:rPr>
          <w:rFonts w:ascii="Arial" w:eastAsia="Arial" w:hAnsi="Arial" w:cs="Arial"/>
          <w:color w:val="000000"/>
          <w:sz w:val="24"/>
          <w:szCs w:val="24"/>
          <w:lang w:val="en-US"/>
        </w:rPr>
      </w:pPr>
      <w:r w:rsidRPr="007830F9">
        <w:rPr>
          <w:rFonts w:ascii="Arial" w:eastAsia="Arial" w:hAnsi="Arial" w:cs="Arial"/>
          <w:color w:val="000000"/>
          <w:sz w:val="24"/>
          <w:szCs w:val="24"/>
          <w:lang w:val="en-US"/>
        </w:rPr>
        <w:t xml:space="preserve">2. </w:t>
      </w:r>
      <w:proofErr w:type="spellStart"/>
      <w:r w:rsidRPr="007830F9">
        <w:rPr>
          <w:rFonts w:ascii="Arial" w:eastAsia="Arial" w:hAnsi="Arial" w:cs="Arial"/>
          <w:color w:val="000000"/>
          <w:sz w:val="24"/>
          <w:szCs w:val="24"/>
          <w:lang w:val="en-US"/>
        </w:rPr>
        <w:t>Weast</w:t>
      </w:r>
      <w:proofErr w:type="spellEnd"/>
      <w:r w:rsidRPr="007830F9">
        <w:rPr>
          <w:rFonts w:ascii="Arial" w:eastAsia="Arial" w:hAnsi="Arial" w:cs="Arial"/>
          <w:color w:val="000000"/>
          <w:sz w:val="24"/>
          <w:szCs w:val="24"/>
          <w:lang w:val="en-US"/>
        </w:rPr>
        <w:t>, CRC Handbook of Chemistry &amp;</w:t>
      </w:r>
      <w:proofErr w:type="gramStart"/>
      <w:r w:rsidRPr="007830F9">
        <w:rPr>
          <w:rFonts w:ascii="Arial" w:eastAsia="Arial" w:hAnsi="Arial" w:cs="Arial"/>
          <w:color w:val="000000"/>
          <w:sz w:val="24"/>
          <w:szCs w:val="24"/>
          <w:lang w:val="en-US"/>
        </w:rPr>
        <w:t>Physics ,</w:t>
      </w:r>
      <w:proofErr w:type="gramEnd"/>
      <w:r w:rsidRPr="007830F9">
        <w:rPr>
          <w:rFonts w:ascii="Arial" w:eastAsia="Arial" w:hAnsi="Arial" w:cs="Arial"/>
          <w:color w:val="000000"/>
          <w:sz w:val="24"/>
          <w:szCs w:val="24"/>
          <w:lang w:val="en-US"/>
        </w:rPr>
        <w:t xml:space="preserve"> CRC Press </w:t>
      </w:r>
    </w:p>
    <w:p w14:paraId="156979D2" w14:textId="77777777" w:rsidR="00977BF1" w:rsidRDefault="007F65FE">
      <w:pPr>
        <w:pBdr>
          <w:top w:val="nil"/>
          <w:left w:val="nil"/>
          <w:bottom w:val="nil"/>
          <w:right w:val="nil"/>
          <w:between w:val="nil"/>
        </w:pBdr>
        <w:spacing w:after="0" w:line="240" w:lineRule="auto"/>
        <w:rPr>
          <w:rFonts w:ascii="Tahoma" w:eastAsia="Tahoma" w:hAnsi="Tahoma" w:cs="Tahoma"/>
          <w:color w:val="000000"/>
          <w:sz w:val="24"/>
          <w:szCs w:val="24"/>
        </w:rPr>
      </w:pPr>
      <w:r>
        <w:rPr>
          <w:rFonts w:ascii="Arial" w:eastAsia="Arial" w:hAnsi="Arial" w:cs="Arial"/>
          <w:color w:val="000000"/>
          <w:sz w:val="24"/>
          <w:szCs w:val="24"/>
        </w:rPr>
        <w:t xml:space="preserve">4. </w:t>
      </w:r>
      <w:proofErr w:type="spellStart"/>
      <w:r>
        <w:rPr>
          <w:rFonts w:ascii="Arial" w:eastAsia="Arial" w:hAnsi="Arial" w:cs="Arial"/>
          <w:color w:val="000000"/>
          <w:sz w:val="24"/>
          <w:szCs w:val="24"/>
        </w:rPr>
        <w:t>Schriner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Fuson</w:t>
      </w:r>
      <w:proofErr w:type="spellEnd"/>
      <w:r>
        <w:rPr>
          <w:rFonts w:ascii="Arial" w:eastAsia="Arial" w:hAnsi="Arial" w:cs="Arial"/>
          <w:color w:val="000000"/>
          <w:sz w:val="24"/>
          <w:szCs w:val="24"/>
        </w:rPr>
        <w:t>, Identificación de Compuestos Orgánicos, Limusa</w:t>
      </w:r>
    </w:p>
    <w:p w14:paraId="0A731767" w14:textId="77777777" w:rsidR="00977BF1" w:rsidRDefault="007F65F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5. Gilchrist, Química heterocíclica, Addison-Wesley Iberoamericana. </w:t>
      </w:r>
    </w:p>
    <w:p w14:paraId="7C55810A" w14:textId="77777777" w:rsidR="00977BF1" w:rsidRDefault="007F65F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6. Peterson, Formulación y nomenclatura Química Orgánica, EUNIBAR. </w:t>
      </w:r>
    </w:p>
    <w:p w14:paraId="7744466E" w14:textId="77777777" w:rsidR="00977BF1" w:rsidRDefault="00977BF1">
      <w:pPr>
        <w:pBdr>
          <w:top w:val="nil"/>
          <w:left w:val="nil"/>
          <w:bottom w:val="nil"/>
          <w:right w:val="nil"/>
          <w:between w:val="nil"/>
        </w:pBdr>
        <w:spacing w:after="0" w:line="240" w:lineRule="auto"/>
        <w:rPr>
          <w:rFonts w:ascii="Arial" w:eastAsia="Arial" w:hAnsi="Arial" w:cs="Arial"/>
          <w:color w:val="000000"/>
          <w:sz w:val="24"/>
          <w:szCs w:val="24"/>
        </w:rPr>
      </w:pPr>
    </w:p>
    <w:p w14:paraId="114ED616" w14:textId="77777777" w:rsidR="00977BF1" w:rsidRDefault="00977BF1">
      <w:pPr>
        <w:spacing w:after="0" w:line="240" w:lineRule="auto"/>
        <w:jc w:val="both"/>
        <w:rPr>
          <w:rFonts w:ascii="Arial" w:eastAsia="Arial" w:hAnsi="Arial" w:cs="Arial"/>
          <w:b/>
          <w:sz w:val="24"/>
          <w:szCs w:val="24"/>
        </w:rPr>
      </w:pPr>
    </w:p>
    <w:p w14:paraId="1877C1AB" w14:textId="3A5D92CC" w:rsidR="00977BF1" w:rsidRPr="007830F9" w:rsidRDefault="007F65FE">
      <w:pPr>
        <w:spacing w:after="0" w:line="240" w:lineRule="auto"/>
        <w:jc w:val="both"/>
        <w:rPr>
          <w:rFonts w:ascii="Arial" w:eastAsia="Arial" w:hAnsi="Arial" w:cs="Arial"/>
          <w:sz w:val="24"/>
          <w:szCs w:val="24"/>
        </w:rPr>
      </w:pPr>
      <w:r w:rsidRPr="007830F9">
        <w:rPr>
          <w:rFonts w:ascii="Arial" w:eastAsia="Arial" w:hAnsi="Arial" w:cs="Arial"/>
          <w:b/>
          <w:sz w:val="24"/>
          <w:szCs w:val="24"/>
        </w:rPr>
        <w:t>Organización de las clases:</w:t>
      </w:r>
      <w:r w:rsidR="007830F9" w:rsidRPr="007830F9">
        <w:rPr>
          <w:rFonts w:ascii="Arial" w:eastAsia="Arial" w:hAnsi="Arial" w:cs="Arial"/>
          <w:b/>
          <w:sz w:val="24"/>
          <w:szCs w:val="24"/>
        </w:rPr>
        <w:t xml:space="preserve"> </w:t>
      </w:r>
      <w:r w:rsidRPr="007830F9">
        <w:rPr>
          <w:rFonts w:ascii="Arial" w:eastAsia="Arial" w:hAnsi="Arial" w:cs="Arial"/>
          <w:sz w:val="24"/>
          <w:szCs w:val="24"/>
        </w:rPr>
        <w:t>La materia consta de 1</w:t>
      </w:r>
      <w:r w:rsidR="007830F9" w:rsidRPr="007830F9">
        <w:rPr>
          <w:rFonts w:ascii="Arial" w:eastAsia="Arial" w:hAnsi="Arial" w:cs="Arial"/>
          <w:sz w:val="24"/>
          <w:szCs w:val="24"/>
        </w:rPr>
        <w:t>6</w:t>
      </w:r>
      <w:r w:rsidRPr="007830F9">
        <w:rPr>
          <w:rFonts w:ascii="Arial" w:eastAsia="Arial" w:hAnsi="Arial" w:cs="Arial"/>
          <w:sz w:val="24"/>
          <w:szCs w:val="24"/>
        </w:rPr>
        <w:t xml:space="preserve"> semanas de clase. Las mismas se desarrollarán mediante clases teóricas y prácticas. En estas últimas, </w:t>
      </w:r>
      <w:r w:rsidR="004C563B">
        <w:rPr>
          <w:rFonts w:ascii="Arial" w:eastAsia="Arial" w:hAnsi="Arial" w:cs="Arial"/>
          <w:sz w:val="24"/>
          <w:szCs w:val="24"/>
        </w:rPr>
        <w:t>se</w:t>
      </w:r>
      <w:r w:rsidRPr="007830F9">
        <w:rPr>
          <w:rFonts w:ascii="Arial" w:eastAsia="Arial" w:hAnsi="Arial" w:cs="Arial"/>
          <w:sz w:val="24"/>
          <w:szCs w:val="24"/>
        </w:rPr>
        <w:t xml:space="preserve"> resolverán una serie de ejercicios aplicando los conocimientos teóricos correspondientes a cada unidad, con resolución por parte de</w:t>
      </w:r>
      <w:r w:rsidR="004C563B">
        <w:rPr>
          <w:rFonts w:ascii="Arial" w:eastAsia="Arial" w:hAnsi="Arial" w:cs="Arial"/>
          <w:sz w:val="24"/>
          <w:szCs w:val="24"/>
        </w:rPr>
        <w:t>l/la docente</w:t>
      </w:r>
      <w:r w:rsidRPr="007830F9">
        <w:rPr>
          <w:rFonts w:ascii="Arial" w:eastAsia="Arial" w:hAnsi="Arial" w:cs="Arial"/>
          <w:sz w:val="24"/>
          <w:szCs w:val="24"/>
        </w:rPr>
        <w:t xml:space="preserve"> de los ejercicios más representativos. Asimismo, se realizarán trabajos experimentales, los cuales se fundamentarán en la síntesis de compuestos orgánicos, su análisis y posterior caracterización. Los trabajos experimentales se desarrollarán durante las últimas semanas de clases de modo que se apliquen los conocimientos ya evaluados y adquiridos.</w:t>
      </w:r>
    </w:p>
    <w:p w14:paraId="454D6F06" w14:textId="77777777" w:rsidR="00977BF1" w:rsidRPr="007830F9" w:rsidRDefault="00977BF1">
      <w:pPr>
        <w:spacing w:after="0" w:line="240" w:lineRule="auto"/>
        <w:jc w:val="both"/>
        <w:rPr>
          <w:rFonts w:ascii="Arial" w:eastAsia="Arial" w:hAnsi="Arial" w:cs="Arial"/>
          <w:sz w:val="24"/>
          <w:szCs w:val="24"/>
        </w:rPr>
      </w:pPr>
    </w:p>
    <w:p w14:paraId="46A911F8" w14:textId="77777777" w:rsidR="00977BF1" w:rsidRPr="007830F9" w:rsidRDefault="007F65FE">
      <w:pPr>
        <w:jc w:val="both"/>
        <w:rPr>
          <w:rFonts w:ascii="Arial" w:hAnsi="Arial" w:cs="Arial"/>
          <w:b/>
          <w:sz w:val="24"/>
          <w:szCs w:val="24"/>
        </w:rPr>
      </w:pPr>
      <w:r w:rsidRPr="007830F9">
        <w:rPr>
          <w:rFonts w:ascii="Arial" w:hAnsi="Arial" w:cs="Arial"/>
          <w:b/>
          <w:sz w:val="24"/>
          <w:szCs w:val="24"/>
        </w:rPr>
        <w:t xml:space="preserve">Aprobación de la asignatura según Régimen de Estudios vigente de la Universidad Nacional de Quilmes (Res. CS N° 201/18): </w:t>
      </w:r>
    </w:p>
    <w:p w14:paraId="5F233A4C" w14:textId="77777777" w:rsidR="00977BF1" w:rsidRPr="007830F9" w:rsidRDefault="007F65FE">
      <w:pPr>
        <w:ind w:firstLine="720"/>
        <w:jc w:val="both"/>
        <w:rPr>
          <w:rFonts w:ascii="Arial" w:hAnsi="Arial" w:cs="Arial"/>
          <w:sz w:val="24"/>
          <w:szCs w:val="24"/>
        </w:rPr>
      </w:pPr>
      <w:r w:rsidRPr="007830F9">
        <w:rPr>
          <w:rFonts w:ascii="Arial" w:hAnsi="Arial" w:cs="Arial"/>
          <w:sz w:val="24"/>
          <w:szCs w:val="24"/>
        </w:rPr>
        <w:t xml:space="preserve">Las asignaturas podrán ser aprobadas mediante un régimen regular, mediante exámenes libres o por equivalencias. </w:t>
      </w:r>
    </w:p>
    <w:p w14:paraId="65806254" w14:textId="77777777" w:rsidR="00977BF1" w:rsidRPr="007830F9" w:rsidRDefault="007F65FE">
      <w:pPr>
        <w:jc w:val="both"/>
        <w:rPr>
          <w:rFonts w:ascii="Arial" w:hAnsi="Arial" w:cs="Arial"/>
          <w:sz w:val="24"/>
          <w:szCs w:val="24"/>
        </w:rPr>
      </w:pPr>
      <w:r w:rsidRPr="007830F9">
        <w:rPr>
          <w:rFonts w:ascii="Arial" w:hAnsi="Arial" w:cs="Arial"/>
          <w:sz w:val="24"/>
          <w:szCs w:val="24"/>
        </w:rPr>
        <w:t xml:space="preserve">Las instancias de evaluación parcial serán al menos 2 (dos) en cada asignatura y tendrán carácter obligatorio. Cada asignatura deberá incorporar al menos una instancia de recuperación. </w:t>
      </w:r>
    </w:p>
    <w:p w14:paraId="09491FDD" w14:textId="77777777" w:rsidR="00977BF1" w:rsidRPr="007830F9" w:rsidRDefault="007F65FE">
      <w:pPr>
        <w:ind w:firstLine="720"/>
        <w:jc w:val="both"/>
        <w:rPr>
          <w:rFonts w:ascii="Arial" w:hAnsi="Arial" w:cs="Arial"/>
          <w:sz w:val="24"/>
          <w:szCs w:val="24"/>
        </w:rPr>
      </w:pPr>
      <w:r w:rsidRPr="007830F9">
        <w:rPr>
          <w:rFonts w:ascii="Arial" w:hAnsi="Arial" w:cs="Arial"/>
          <w:sz w:val="24"/>
          <w:szCs w:val="24"/>
        </w:rPr>
        <w:t xml:space="preserve">El/la docente a cargo de la asignatura calificará y completará el acta correspondiente, consignando si el/la estudiante se encuentra: </w:t>
      </w:r>
    </w:p>
    <w:p w14:paraId="5558119D" w14:textId="77777777" w:rsidR="00977BF1" w:rsidRPr="007830F9" w:rsidRDefault="007F65FE">
      <w:pPr>
        <w:ind w:firstLine="720"/>
        <w:jc w:val="both"/>
        <w:rPr>
          <w:rFonts w:ascii="Arial" w:hAnsi="Arial" w:cs="Arial"/>
          <w:sz w:val="24"/>
          <w:szCs w:val="24"/>
        </w:rPr>
      </w:pPr>
      <w:r w:rsidRPr="007830F9">
        <w:rPr>
          <w:rFonts w:ascii="Arial" w:hAnsi="Arial" w:cs="Arial"/>
          <w:b/>
          <w:sz w:val="24"/>
          <w:szCs w:val="24"/>
        </w:rPr>
        <w:t>a)</w:t>
      </w:r>
      <w:r w:rsidRPr="007830F9">
        <w:rPr>
          <w:rFonts w:ascii="Arial" w:hAnsi="Arial" w:cs="Arial"/>
          <w:sz w:val="24"/>
          <w:szCs w:val="24"/>
        </w:rPr>
        <w:t xml:space="preserve"> Aprobado (de 4 a 10 puntos) </w:t>
      </w:r>
    </w:p>
    <w:p w14:paraId="2EA893F2" w14:textId="77777777" w:rsidR="00977BF1" w:rsidRPr="007830F9" w:rsidRDefault="007F65FE">
      <w:pPr>
        <w:ind w:firstLine="720"/>
        <w:jc w:val="both"/>
        <w:rPr>
          <w:rFonts w:ascii="Arial" w:hAnsi="Arial" w:cs="Arial"/>
          <w:sz w:val="24"/>
          <w:szCs w:val="24"/>
        </w:rPr>
      </w:pPr>
      <w:r w:rsidRPr="007830F9">
        <w:rPr>
          <w:rFonts w:ascii="Arial" w:hAnsi="Arial" w:cs="Arial"/>
          <w:b/>
          <w:sz w:val="24"/>
          <w:szCs w:val="24"/>
        </w:rPr>
        <w:t>b)</w:t>
      </w:r>
      <w:r w:rsidRPr="007830F9">
        <w:rPr>
          <w:rFonts w:ascii="Arial" w:hAnsi="Arial" w:cs="Arial"/>
          <w:sz w:val="24"/>
          <w:szCs w:val="24"/>
        </w:rPr>
        <w:t xml:space="preserve"> Reprobado (de 1 a 3 puntos) </w:t>
      </w:r>
    </w:p>
    <w:p w14:paraId="14407193" w14:textId="77777777" w:rsidR="00977BF1" w:rsidRPr="007830F9" w:rsidRDefault="007F65FE">
      <w:pPr>
        <w:ind w:firstLine="720"/>
        <w:jc w:val="both"/>
        <w:rPr>
          <w:rFonts w:ascii="Arial" w:hAnsi="Arial" w:cs="Arial"/>
          <w:sz w:val="24"/>
          <w:szCs w:val="24"/>
        </w:rPr>
      </w:pPr>
      <w:r w:rsidRPr="007830F9">
        <w:rPr>
          <w:rFonts w:ascii="Arial" w:hAnsi="Arial" w:cs="Arial"/>
          <w:b/>
          <w:sz w:val="24"/>
          <w:szCs w:val="24"/>
        </w:rPr>
        <w:t>c)</w:t>
      </w:r>
      <w:r w:rsidRPr="007830F9">
        <w:rPr>
          <w:rFonts w:ascii="Arial" w:hAnsi="Arial" w:cs="Arial"/>
          <w:sz w:val="24"/>
          <w:szCs w:val="24"/>
        </w:rPr>
        <w:t xml:space="preserve"> Ausente </w:t>
      </w:r>
    </w:p>
    <w:p w14:paraId="0751D2E5" w14:textId="77777777" w:rsidR="00977BF1" w:rsidRPr="007830F9" w:rsidRDefault="007F65FE">
      <w:pPr>
        <w:ind w:firstLine="720"/>
        <w:jc w:val="both"/>
        <w:rPr>
          <w:rFonts w:ascii="Arial" w:hAnsi="Arial" w:cs="Arial"/>
          <w:sz w:val="24"/>
          <w:szCs w:val="24"/>
        </w:rPr>
      </w:pPr>
      <w:r w:rsidRPr="007830F9">
        <w:rPr>
          <w:rFonts w:ascii="Arial" w:hAnsi="Arial" w:cs="Arial"/>
          <w:b/>
          <w:sz w:val="24"/>
          <w:szCs w:val="24"/>
        </w:rPr>
        <w:t>d)</w:t>
      </w:r>
      <w:r w:rsidRPr="007830F9">
        <w:rPr>
          <w:rFonts w:ascii="Arial" w:hAnsi="Arial" w:cs="Arial"/>
          <w:sz w:val="24"/>
          <w:szCs w:val="24"/>
        </w:rPr>
        <w:t xml:space="preserve"> Pendiente de Aprobación (solo para la modalidad presencial). </w:t>
      </w:r>
    </w:p>
    <w:p w14:paraId="69146166" w14:textId="77777777" w:rsidR="00977BF1" w:rsidRPr="007830F9" w:rsidRDefault="007F65FE">
      <w:pPr>
        <w:ind w:firstLine="720"/>
        <w:jc w:val="both"/>
        <w:rPr>
          <w:rFonts w:ascii="Arial" w:hAnsi="Arial" w:cs="Arial"/>
          <w:sz w:val="24"/>
          <w:szCs w:val="24"/>
        </w:rPr>
      </w:pPr>
      <w:r w:rsidRPr="007830F9">
        <w:rPr>
          <w:rFonts w:ascii="Arial" w:hAnsi="Arial" w:cs="Arial"/>
          <w:sz w:val="24"/>
          <w:szCs w:val="24"/>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4DE96776" w14:textId="4317B192" w:rsidR="00977BF1" w:rsidRPr="007830F9" w:rsidRDefault="007F65FE">
      <w:pPr>
        <w:ind w:firstLine="720"/>
        <w:jc w:val="both"/>
        <w:rPr>
          <w:rFonts w:ascii="Arial" w:hAnsi="Arial" w:cs="Arial"/>
          <w:sz w:val="24"/>
          <w:szCs w:val="24"/>
        </w:rPr>
      </w:pPr>
      <w:r w:rsidRPr="007830F9">
        <w:rPr>
          <w:rFonts w:ascii="Arial" w:hAnsi="Arial" w:cs="Arial"/>
          <w:sz w:val="24"/>
          <w:szCs w:val="24"/>
        </w:rPr>
        <w:lastRenderedPageBreak/>
        <w:t xml:space="preserve">Se considerará Ausente a </w:t>
      </w:r>
      <w:r w:rsidR="004C563B">
        <w:rPr>
          <w:rFonts w:ascii="Arial" w:hAnsi="Arial" w:cs="Arial"/>
          <w:sz w:val="24"/>
          <w:szCs w:val="24"/>
        </w:rPr>
        <w:t>quienes</w:t>
      </w:r>
      <w:bookmarkStart w:id="0" w:name="_GoBack"/>
      <w:bookmarkEnd w:id="0"/>
      <w:r w:rsidRPr="007830F9">
        <w:rPr>
          <w:rFonts w:ascii="Arial" w:hAnsi="Arial" w:cs="Arial"/>
          <w:sz w:val="24"/>
          <w:szCs w:val="24"/>
        </w:rPr>
        <w:t xml:space="preserve"> no se haya presentado/a </w:t>
      </w:r>
      <w:proofErr w:type="spellStart"/>
      <w:r w:rsidRPr="007830F9">
        <w:rPr>
          <w:rFonts w:ascii="Arial" w:hAnsi="Arial" w:cs="Arial"/>
          <w:sz w:val="24"/>
          <w:szCs w:val="24"/>
        </w:rPr>
        <w:t>a</w:t>
      </w:r>
      <w:proofErr w:type="spellEnd"/>
      <w:r w:rsidRPr="007830F9">
        <w:rPr>
          <w:rFonts w:ascii="Arial" w:hAnsi="Arial" w:cs="Arial"/>
          <w:sz w:val="24"/>
          <w:szCs w:val="24"/>
        </w:rPr>
        <w:t xml:space="preserve"> la/s instancia/s de evaluación pautada/s en el programa de la asignatura. Los ausentes a exámenes finales de la modalidad virtual no se contabilizan a los efectos de la regularidad.</w:t>
      </w:r>
    </w:p>
    <w:p w14:paraId="4181A78D" w14:textId="77777777" w:rsidR="00977BF1" w:rsidRPr="007830F9" w:rsidRDefault="00977BF1">
      <w:pPr>
        <w:spacing w:after="0" w:line="240" w:lineRule="auto"/>
        <w:jc w:val="both"/>
        <w:rPr>
          <w:rFonts w:ascii="Arial" w:eastAsia="Arial" w:hAnsi="Arial" w:cs="Arial"/>
          <w:b/>
          <w:sz w:val="24"/>
          <w:szCs w:val="24"/>
        </w:rPr>
      </w:pPr>
    </w:p>
    <w:p w14:paraId="2605B3ED" w14:textId="77777777" w:rsidR="00977BF1" w:rsidRPr="007830F9" w:rsidRDefault="007F65FE">
      <w:pPr>
        <w:spacing w:after="0" w:line="240" w:lineRule="auto"/>
        <w:jc w:val="both"/>
        <w:rPr>
          <w:rFonts w:ascii="Arial" w:eastAsia="Arial" w:hAnsi="Arial" w:cs="Arial"/>
          <w:b/>
          <w:sz w:val="24"/>
          <w:szCs w:val="24"/>
        </w:rPr>
      </w:pPr>
      <w:r w:rsidRPr="007830F9">
        <w:rPr>
          <w:rFonts w:ascii="Arial" w:eastAsia="Arial" w:hAnsi="Arial" w:cs="Arial"/>
          <w:b/>
          <w:sz w:val="24"/>
          <w:szCs w:val="24"/>
        </w:rPr>
        <w:t>Modalidad de evaluación:</w:t>
      </w:r>
    </w:p>
    <w:p w14:paraId="43D44D8F" w14:textId="77777777" w:rsidR="00977BF1" w:rsidRPr="007830F9" w:rsidRDefault="007F65FE">
      <w:pPr>
        <w:spacing w:after="0" w:line="240" w:lineRule="auto"/>
        <w:jc w:val="both"/>
        <w:rPr>
          <w:rFonts w:ascii="Arial" w:eastAsia="Arial" w:hAnsi="Arial" w:cs="Arial"/>
          <w:sz w:val="24"/>
          <w:szCs w:val="24"/>
        </w:rPr>
      </w:pPr>
      <w:r w:rsidRPr="007830F9">
        <w:rPr>
          <w:rFonts w:ascii="Arial" w:eastAsia="Arial" w:hAnsi="Arial" w:cs="Arial"/>
          <w:sz w:val="24"/>
          <w:szCs w:val="24"/>
        </w:rPr>
        <w:t>Se rendirán dos exámenes parciales, calificados sobre 10 puntos cada uno. Un ausente equivale a una calificación de 0 puntos. Ambos constan de su respectiva instancia de recuperación.</w:t>
      </w:r>
    </w:p>
    <w:p w14:paraId="42B04536" w14:textId="77777777" w:rsidR="00977BF1" w:rsidRPr="007830F9" w:rsidRDefault="007F65FE">
      <w:pPr>
        <w:spacing w:after="0" w:line="240" w:lineRule="auto"/>
        <w:jc w:val="both"/>
        <w:rPr>
          <w:rFonts w:ascii="Arial" w:eastAsia="Arial" w:hAnsi="Arial" w:cs="Arial"/>
          <w:sz w:val="24"/>
          <w:szCs w:val="24"/>
        </w:rPr>
      </w:pPr>
      <w:r w:rsidRPr="007830F9">
        <w:rPr>
          <w:rFonts w:ascii="Arial" w:eastAsia="Arial" w:hAnsi="Arial" w:cs="Arial"/>
          <w:sz w:val="24"/>
          <w:szCs w:val="24"/>
        </w:rPr>
        <w:t>Para la aprobación de los trabajos prácticos experimentales, se evaluará el uso adecuado del cuaderno del laboratorio, la calidad y precisión de los datos obtenidos, el desempeño en el laboratorio y la presentación adecuada de un informe. La asistencia a las clases de laboratorio es obligatoria.  El trabajo no realizado por ausencia o desaprobado (1 como máximo</w:t>
      </w:r>
      <w:proofErr w:type="gramStart"/>
      <w:r w:rsidRPr="007830F9">
        <w:rPr>
          <w:rFonts w:ascii="Arial" w:eastAsia="Arial" w:hAnsi="Arial" w:cs="Arial"/>
          <w:sz w:val="24"/>
          <w:szCs w:val="24"/>
        </w:rPr>
        <w:t>)  debe</w:t>
      </w:r>
      <w:proofErr w:type="gramEnd"/>
      <w:r w:rsidRPr="007830F9">
        <w:rPr>
          <w:rFonts w:ascii="Arial" w:eastAsia="Arial" w:hAnsi="Arial" w:cs="Arial"/>
          <w:sz w:val="24"/>
          <w:szCs w:val="24"/>
        </w:rPr>
        <w:t xml:space="preserve"> recuperarse en la fecha propuesta.</w:t>
      </w:r>
    </w:p>
    <w:p w14:paraId="7F5BEF6C" w14:textId="77777777" w:rsidR="00977BF1" w:rsidRPr="007830F9" w:rsidRDefault="007F65FE">
      <w:pPr>
        <w:spacing w:after="0" w:line="240" w:lineRule="auto"/>
        <w:jc w:val="both"/>
        <w:rPr>
          <w:rFonts w:ascii="Arial" w:eastAsia="Arial" w:hAnsi="Arial" w:cs="Arial"/>
          <w:sz w:val="24"/>
          <w:szCs w:val="24"/>
        </w:rPr>
      </w:pPr>
      <w:r w:rsidRPr="007830F9">
        <w:rPr>
          <w:rFonts w:ascii="Arial" w:eastAsia="Arial" w:hAnsi="Arial" w:cs="Arial"/>
          <w:sz w:val="24"/>
          <w:szCs w:val="24"/>
        </w:rPr>
        <w:t>Para promocionar la materia se requiere aprobar los trabajos prácticos con calificación mayor o igual a 6 puntos en la evaluación previa a los mismos. Además se debe reunir entre los dos parciales no menos de 14 puntos obteniendo una calificación mínima de 6 puntos en cada uno de ellos.</w:t>
      </w:r>
    </w:p>
    <w:p w14:paraId="04FCF507" w14:textId="77777777" w:rsidR="00977BF1" w:rsidRPr="007830F9" w:rsidRDefault="007F65FE">
      <w:pPr>
        <w:spacing w:after="0" w:line="240" w:lineRule="auto"/>
        <w:jc w:val="both"/>
        <w:rPr>
          <w:rFonts w:ascii="Arial" w:eastAsia="Arial" w:hAnsi="Arial" w:cs="Arial"/>
          <w:sz w:val="24"/>
          <w:szCs w:val="24"/>
        </w:rPr>
      </w:pPr>
      <w:r w:rsidRPr="007830F9">
        <w:rPr>
          <w:rFonts w:ascii="Arial" w:eastAsia="Arial" w:hAnsi="Arial" w:cs="Arial"/>
          <w:sz w:val="24"/>
          <w:szCs w:val="24"/>
        </w:rPr>
        <w:t xml:space="preserve">Para aprobar la materia se requiere aprobar los trabajos prácticos con calificación mayor o igual a 6 </w:t>
      </w:r>
      <w:proofErr w:type="spellStart"/>
      <w:r w:rsidRPr="007830F9">
        <w:rPr>
          <w:rFonts w:ascii="Arial" w:eastAsia="Arial" w:hAnsi="Arial" w:cs="Arial"/>
          <w:sz w:val="24"/>
          <w:szCs w:val="24"/>
        </w:rPr>
        <w:t>puntosen</w:t>
      </w:r>
      <w:proofErr w:type="spellEnd"/>
      <w:r w:rsidRPr="007830F9">
        <w:rPr>
          <w:rFonts w:ascii="Arial" w:eastAsia="Arial" w:hAnsi="Arial" w:cs="Arial"/>
          <w:sz w:val="24"/>
          <w:szCs w:val="24"/>
        </w:rPr>
        <w:t xml:space="preserve"> la evaluación previa a los mismos. Además se debe </w:t>
      </w:r>
      <w:proofErr w:type="gramStart"/>
      <w:r w:rsidRPr="007830F9">
        <w:rPr>
          <w:rFonts w:ascii="Arial" w:eastAsia="Arial" w:hAnsi="Arial" w:cs="Arial"/>
          <w:sz w:val="24"/>
          <w:szCs w:val="24"/>
        </w:rPr>
        <w:t>obtener  una</w:t>
      </w:r>
      <w:proofErr w:type="gramEnd"/>
      <w:r w:rsidRPr="007830F9">
        <w:rPr>
          <w:rFonts w:ascii="Arial" w:eastAsia="Arial" w:hAnsi="Arial" w:cs="Arial"/>
          <w:sz w:val="24"/>
          <w:szCs w:val="24"/>
        </w:rPr>
        <w:t xml:space="preserve"> calificación mínima de 4 puntos en cada uno de los dos parciales.</w:t>
      </w:r>
    </w:p>
    <w:p w14:paraId="7750CB81" w14:textId="77777777" w:rsidR="00977BF1" w:rsidRPr="007830F9" w:rsidRDefault="007F65FE">
      <w:pPr>
        <w:numPr>
          <w:ilvl w:val="0"/>
          <w:numId w:val="2"/>
        </w:numPr>
        <w:spacing w:after="0" w:line="240" w:lineRule="auto"/>
        <w:jc w:val="both"/>
        <w:rPr>
          <w:rFonts w:ascii="Arial" w:eastAsia="Arial" w:hAnsi="Arial" w:cs="Arial"/>
          <w:sz w:val="24"/>
          <w:szCs w:val="24"/>
        </w:rPr>
      </w:pPr>
      <w:r w:rsidRPr="007830F9">
        <w:rPr>
          <w:rFonts w:ascii="Arial" w:eastAsia="Arial" w:hAnsi="Arial" w:cs="Arial"/>
          <w:sz w:val="24"/>
          <w:szCs w:val="24"/>
        </w:rPr>
        <w:t>En caso de no cumplir el requisito anterior, deberá rendir y aprobar con un mínimo de 4 puntos un parcial recuperatorio de cada uno de los parciales desaprobados.</w:t>
      </w:r>
    </w:p>
    <w:p w14:paraId="719C1C61" w14:textId="56FCAF67" w:rsidR="00977BF1" w:rsidRPr="007830F9" w:rsidRDefault="007F65FE">
      <w:pPr>
        <w:numPr>
          <w:ilvl w:val="0"/>
          <w:numId w:val="1"/>
        </w:numPr>
        <w:spacing w:after="0" w:line="240" w:lineRule="auto"/>
        <w:jc w:val="both"/>
        <w:rPr>
          <w:rFonts w:ascii="Arial" w:eastAsia="Arial" w:hAnsi="Arial" w:cs="Arial"/>
          <w:sz w:val="24"/>
          <w:szCs w:val="24"/>
        </w:rPr>
      </w:pPr>
      <w:r w:rsidRPr="007830F9">
        <w:rPr>
          <w:rFonts w:ascii="Arial" w:eastAsia="Arial" w:hAnsi="Arial" w:cs="Arial"/>
          <w:sz w:val="24"/>
          <w:szCs w:val="24"/>
        </w:rPr>
        <w:t xml:space="preserve">Aprobar un examen integrador. </w:t>
      </w:r>
      <w:r w:rsidR="007830F9" w:rsidRPr="007830F9">
        <w:rPr>
          <w:rFonts w:ascii="Arial" w:eastAsia="Arial" w:hAnsi="Arial" w:cs="Arial"/>
          <w:sz w:val="24"/>
          <w:szCs w:val="24"/>
        </w:rPr>
        <w:t>Los/as alumnos/as que obtuvieron un mínimo de 4 puntos en cada una de las instancias parciales de evaluación y no hubieran aprobado el examen integrador mencionado en el Inc. b), deberán rendir un examen integrador en las instancias que la UNQ destine para tal fin.</w:t>
      </w:r>
    </w:p>
    <w:p w14:paraId="0CF9B3A5" w14:textId="77777777" w:rsidR="00977BF1" w:rsidRPr="007830F9" w:rsidRDefault="00977BF1">
      <w:pPr>
        <w:spacing w:after="0" w:line="240" w:lineRule="auto"/>
        <w:jc w:val="both"/>
        <w:rPr>
          <w:rFonts w:ascii="Arial" w:eastAsia="Arial" w:hAnsi="Arial" w:cs="Arial"/>
          <w:sz w:val="24"/>
          <w:szCs w:val="24"/>
        </w:rPr>
      </w:pPr>
    </w:p>
    <w:p w14:paraId="7A35DF5E" w14:textId="77777777" w:rsidR="007830F9" w:rsidRPr="007830F9" w:rsidRDefault="007830F9" w:rsidP="007830F9">
      <w:pPr>
        <w:spacing w:after="0" w:line="240" w:lineRule="auto"/>
        <w:ind w:left="360"/>
        <w:jc w:val="both"/>
        <w:rPr>
          <w:rFonts w:ascii="Arial" w:eastAsia="Arial" w:hAnsi="Arial" w:cs="Arial"/>
          <w:b/>
          <w:bCs/>
          <w:sz w:val="24"/>
          <w:szCs w:val="24"/>
        </w:rPr>
      </w:pPr>
      <w:bookmarkStart w:id="1" w:name="_heading=h.gjdgxs" w:colFirst="0" w:colLast="0"/>
      <w:bookmarkEnd w:id="1"/>
      <w:r w:rsidRPr="007830F9">
        <w:rPr>
          <w:rFonts w:ascii="Arial" w:eastAsia="Arial" w:hAnsi="Arial" w:cs="Arial"/>
          <w:b/>
          <w:bCs/>
          <w:sz w:val="24"/>
          <w:szCs w:val="24"/>
        </w:rPr>
        <w:t>Modalidad de evaluación de exámenes libres:</w:t>
      </w:r>
    </w:p>
    <w:p w14:paraId="7FC707F7" w14:textId="77777777" w:rsidR="007830F9" w:rsidRPr="007830F9" w:rsidRDefault="007830F9" w:rsidP="007830F9">
      <w:pPr>
        <w:spacing w:after="0" w:line="240" w:lineRule="auto"/>
        <w:ind w:left="360"/>
        <w:jc w:val="both"/>
        <w:rPr>
          <w:rFonts w:ascii="Arial" w:eastAsia="Arial" w:hAnsi="Arial" w:cs="Arial"/>
          <w:sz w:val="24"/>
          <w:szCs w:val="24"/>
        </w:rPr>
      </w:pPr>
    </w:p>
    <w:p w14:paraId="626D84E6" w14:textId="6337CFD9" w:rsidR="00977BF1" w:rsidRPr="007830F9" w:rsidRDefault="007830F9" w:rsidP="007830F9">
      <w:pPr>
        <w:spacing w:after="0" w:line="240" w:lineRule="auto"/>
        <w:ind w:left="360"/>
        <w:jc w:val="both"/>
        <w:rPr>
          <w:rFonts w:ascii="Arial" w:eastAsia="Arial" w:hAnsi="Arial" w:cs="Arial"/>
          <w:sz w:val="24"/>
          <w:szCs w:val="24"/>
        </w:rPr>
      </w:pPr>
      <w:r w:rsidRPr="007830F9">
        <w:rPr>
          <w:rFonts w:ascii="Arial" w:eastAsia="Arial" w:hAnsi="Arial" w:cs="Arial"/>
          <w:sz w:val="24"/>
          <w:szCs w:val="24"/>
        </w:rPr>
        <w:t>En la modalidad de libre, se evaluarán los contenidos de las asignaturas en un examen escrito, un examen oral e instancias de evaluación similares a las realizadas en la modalidad presencial. Los contenidos a evaluar serán los especificados anteriormente incluyendo demostraciones teóricas, laboratorios y problemas de aplicación.</w:t>
      </w:r>
    </w:p>
    <w:p w14:paraId="1E906218" w14:textId="77777777" w:rsidR="00977BF1" w:rsidRDefault="00977BF1">
      <w:pPr>
        <w:spacing w:after="0" w:line="240" w:lineRule="auto"/>
        <w:ind w:left="360"/>
        <w:jc w:val="both"/>
        <w:rPr>
          <w:rFonts w:ascii="Arial" w:eastAsia="Arial" w:hAnsi="Arial" w:cs="Arial"/>
          <w:sz w:val="24"/>
          <w:szCs w:val="24"/>
        </w:rPr>
      </w:pPr>
    </w:p>
    <w:p w14:paraId="240FF3D5" w14:textId="77777777" w:rsidR="00977BF1" w:rsidRDefault="00977BF1">
      <w:pPr>
        <w:spacing w:after="0" w:line="240" w:lineRule="auto"/>
        <w:jc w:val="both"/>
        <w:rPr>
          <w:rFonts w:ascii="Arial" w:eastAsia="Arial" w:hAnsi="Arial" w:cs="Arial"/>
          <w:i/>
          <w:sz w:val="24"/>
          <w:szCs w:val="24"/>
        </w:rPr>
      </w:pPr>
    </w:p>
    <w:p w14:paraId="130A064D" w14:textId="77777777" w:rsidR="00977BF1" w:rsidRDefault="007F65FE">
      <w:pPr>
        <w:spacing w:after="0" w:line="240" w:lineRule="auto"/>
        <w:rPr>
          <w:rFonts w:ascii="Arial" w:eastAsia="Arial" w:hAnsi="Arial" w:cs="Arial"/>
          <w:i/>
          <w:sz w:val="24"/>
          <w:szCs w:val="24"/>
        </w:rPr>
        <w:sectPr w:rsidR="00977BF1">
          <w:footerReference w:type="even" r:id="rId8"/>
          <w:footerReference w:type="default" r:id="rId9"/>
          <w:footerReference w:type="first" r:id="rId10"/>
          <w:pgSz w:w="11906" w:h="16838"/>
          <w:pgMar w:top="1418" w:right="1701" w:bottom="1134" w:left="1701" w:header="709" w:footer="709" w:gutter="0"/>
          <w:pgNumType w:start="1"/>
          <w:cols w:space="720"/>
        </w:sectPr>
      </w:pPr>
      <w:r>
        <w:br w:type="page"/>
      </w:r>
    </w:p>
    <w:p w14:paraId="02A07C3D" w14:textId="77777777" w:rsidR="00977BF1" w:rsidRDefault="007F65FE">
      <w:pPr>
        <w:spacing w:after="0" w:line="240" w:lineRule="auto"/>
        <w:jc w:val="center"/>
        <w:rPr>
          <w:rFonts w:ascii="Arial" w:eastAsia="Arial" w:hAnsi="Arial" w:cs="Arial"/>
          <w:i/>
          <w:sz w:val="24"/>
          <w:szCs w:val="24"/>
        </w:rPr>
      </w:pPr>
      <w:r>
        <w:rPr>
          <w:rFonts w:ascii="Arial" w:eastAsia="Arial" w:hAnsi="Arial" w:cs="Arial"/>
          <w:i/>
          <w:sz w:val="24"/>
          <w:szCs w:val="24"/>
        </w:rPr>
        <w:lastRenderedPageBreak/>
        <w:t>Anexo II</w:t>
      </w:r>
    </w:p>
    <w:p w14:paraId="61CACF7A" w14:textId="77777777" w:rsidR="00977BF1" w:rsidRDefault="00977BF1">
      <w:pPr>
        <w:spacing w:after="0" w:line="240" w:lineRule="auto"/>
        <w:jc w:val="both"/>
        <w:rPr>
          <w:rFonts w:ascii="Arial" w:eastAsia="Arial" w:hAnsi="Arial" w:cs="Arial"/>
          <w:i/>
          <w:sz w:val="24"/>
          <w:szCs w:val="24"/>
        </w:rPr>
      </w:pPr>
    </w:p>
    <w:p w14:paraId="3C8678AE" w14:textId="77777777" w:rsidR="00977BF1" w:rsidRDefault="007F65FE">
      <w:pPr>
        <w:spacing w:after="0" w:line="360" w:lineRule="auto"/>
        <w:jc w:val="center"/>
        <w:rPr>
          <w:rFonts w:ascii="Arial" w:eastAsia="Arial" w:hAnsi="Arial" w:cs="Arial"/>
          <w:b/>
          <w:sz w:val="24"/>
          <w:szCs w:val="24"/>
        </w:rPr>
      </w:pPr>
      <w:r>
        <w:rPr>
          <w:rFonts w:ascii="Arial" w:eastAsia="Arial" w:hAnsi="Arial" w:cs="Arial"/>
          <w:b/>
          <w:sz w:val="24"/>
          <w:szCs w:val="24"/>
        </w:rPr>
        <w:t>CRONOGRAMA TENTATIVO</w:t>
      </w:r>
    </w:p>
    <w:tbl>
      <w:tblPr>
        <w:tblStyle w:val="a"/>
        <w:tblW w:w="15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0"/>
        <w:gridCol w:w="6378"/>
        <w:gridCol w:w="2552"/>
        <w:gridCol w:w="1134"/>
        <w:gridCol w:w="992"/>
        <w:gridCol w:w="1276"/>
        <w:gridCol w:w="2001"/>
      </w:tblGrid>
      <w:tr w:rsidR="00977BF1" w14:paraId="575B0FE5" w14:textId="77777777" w:rsidTr="007830F9">
        <w:trPr>
          <w:jc w:val="center"/>
        </w:trPr>
        <w:tc>
          <w:tcPr>
            <w:tcW w:w="1180" w:type="dxa"/>
            <w:vMerge w:val="restart"/>
            <w:vAlign w:val="center"/>
          </w:tcPr>
          <w:p w14:paraId="0DD07146"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Semana</w:t>
            </w:r>
          </w:p>
        </w:tc>
        <w:tc>
          <w:tcPr>
            <w:tcW w:w="6378" w:type="dxa"/>
            <w:vMerge w:val="restart"/>
            <w:vAlign w:val="center"/>
          </w:tcPr>
          <w:p w14:paraId="1096378A"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Tema/unidad</w:t>
            </w:r>
          </w:p>
        </w:tc>
        <w:tc>
          <w:tcPr>
            <w:tcW w:w="5954" w:type="dxa"/>
            <w:gridSpan w:val="4"/>
          </w:tcPr>
          <w:p w14:paraId="6DDD69F1"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Actividad*</w:t>
            </w:r>
          </w:p>
        </w:tc>
        <w:tc>
          <w:tcPr>
            <w:tcW w:w="2001" w:type="dxa"/>
            <w:vMerge w:val="restart"/>
            <w:vAlign w:val="center"/>
          </w:tcPr>
          <w:p w14:paraId="62364752"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Evaluación</w:t>
            </w:r>
          </w:p>
        </w:tc>
      </w:tr>
      <w:tr w:rsidR="00977BF1" w14:paraId="53396A8C" w14:textId="77777777" w:rsidTr="007830F9">
        <w:trPr>
          <w:jc w:val="center"/>
        </w:trPr>
        <w:tc>
          <w:tcPr>
            <w:tcW w:w="1180" w:type="dxa"/>
            <w:vMerge/>
            <w:vAlign w:val="center"/>
          </w:tcPr>
          <w:p w14:paraId="5B7DAEBD" w14:textId="77777777" w:rsidR="00977BF1" w:rsidRDefault="00977BF1">
            <w:pPr>
              <w:widowControl w:val="0"/>
              <w:pBdr>
                <w:top w:val="nil"/>
                <w:left w:val="nil"/>
                <w:bottom w:val="nil"/>
                <w:right w:val="nil"/>
                <w:between w:val="nil"/>
              </w:pBdr>
              <w:spacing w:after="0"/>
              <w:rPr>
                <w:rFonts w:ascii="Arial" w:eastAsia="Arial" w:hAnsi="Arial" w:cs="Arial"/>
                <w:color w:val="000000"/>
                <w:sz w:val="24"/>
                <w:szCs w:val="24"/>
              </w:rPr>
            </w:pPr>
          </w:p>
        </w:tc>
        <w:tc>
          <w:tcPr>
            <w:tcW w:w="6378" w:type="dxa"/>
            <w:vMerge/>
            <w:vAlign w:val="center"/>
          </w:tcPr>
          <w:p w14:paraId="7FA56DBC" w14:textId="77777777" w:rsidR="00977BF1" w:rsidRDefault="00977BF1">
            <w:pPr>
              <w:widowControl w:val="0"/>
              <w:pBdr>
                <w:top w:val="nil"/>
                <w:left w:val="nil"/>
                <w:bottom w:val="nil"/>
                <w:right w:val="nil"/>
                <w:between w:val="nil"/>
              </w:pBdr>
              <w:spacing w:after="0"/>
              <w:rPr>
                <w:rFonts w:ascii="Arial" w:eastAsia="Arial" w:hAnsi="Arial" w:cs="Arial"/>
                <w:color w:val="000000"/>
                <w:sz w:val="24"/>
                <w:szCs w:val="24"/>
              </w:rPr>
            </w:pPr>
          </w:p>
        </w:tc>
        <w:tc>
          <w:tcPr>
            <w:tcW w:w="2552" w:type="dxa"/>
            <w:vMerge w:val="restart"/>
          </w:tcPr>
          <w:p w14:paraId="086FC6C7"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Teórico</w:t>
            </w:r>
          </w:p>
        </w:tc>
        <w:tc>
          <w:tcPr>
            <w:tcW w:w="3402" w:type="dxa"/>
            <w:gridSpan w:val="3"/>
          </w:tcPr>
          <w:p w14:paraId="43296EF9"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Práctico</w:t>
            </w:r>
          </w:p>
        </w:tc>
        <w:tc>
          <w:tcPr>
            <w:tcW w:w="2001" w:type="dxa"/>
            <w:vMerge/>
            <w:vAlign w:val="center"/>
          </w:tcPr>
          <w:p w14:paraId="27932684" w14:textId="77777777" w:rsidR="00977BF1" w:rsidRDefault="00977BF1">
            <w:pPr>
              <w:widowControl w:val="0"/>
              <w:pBdr>
                <w:top w:val="nil"/>
                <w:left w:val="nil"/>
                <w:bottom w:val="nil"/>
                <w:right w:val="nil"/>
                <w:between w:val="nil"/>
              </w:pBdr>
              <w:spacing w:after="0"/>
              <w:rPr>
                <w:rFonts w:ascii="Arial" w:eastAsia="Arial" w:hAnsi="Arial" w:cs="Arial"/>
                <w:color w:val="000000"/>
                <w:sz w:val="24"/>
                <w:szCs w:val="24"/>
              </w:rPr>
            </w:pPr>
          </w:p>
        </w:tc>
      </w:tr>
      <w:tr w:rsidR="00977BF1" w14:paraId="76698984" w14:textId="77777777" w:rsidTr="007830F9">
        <w:trPr>
          <w:jc w:val="center"/>
        </w:trPr>
        <w:tc>
          <w:tcPr>
            <w:tcW w:w="1180" w:type="dxa"/>
            <w:vMerge/>
            <w:vAlign w:val="center"/>
          </w:tcPr>
          <w:p w14:paraId="5CB95978" w14:textId="77777777" w:rsidR="00977BF1" w:rsidRDefault="00977BF1">
            <w:pPr>
              <w:widowControl w:val="0"/>
              <w:pBdr>
                <w:top w:val="nil"/>
                <w:left w:val="nil"/>
                <w:bottom w:val="nil"/>
                <w:right w:val="nil"/>
                <w:between w:val="nil"/>
              </w:pBdr>
              <w:spacing w:after="0"/>
              <w:rPr>
                <w:rFonts w:ascii="Arial" w:eastAsia="Arial" w:hAnsi="Arial" w:cs="Arial"/>
                <w:color w:val="000000"/>
                <w:sz w:val="24"/>
                <w:szCs w:val="24"/>
              </w:rPr>
            </w:pPr>
          </w:p>
        </w:tc>
        <w:tc>
          <w:tcPr>
            <w:tcW w:w="6378" w:type="dxa"/>
            <w:vMerge/>
            <w:vAlign w:val="center"/>
          </w:tcPr>
          <w:p w14:paraId="4DAA3DEA" w14:textId="77777777" w:rsidR="00977BF1" w:rsidRDefault="00977BF1">
            <w:pPr>
              <w:widowControl w:val="0"/>
              <w:pBdr>
                <w:top w:val="nil"/>
                <w:left w:val="nil"/>
                <w:bottom w:val="nil"/>
                <w:right w:val="nil"/>
                <w:between w:val="nil"/>
              </w:pBdr>
              <w:spacing w:after="0"/>
              <w:rPr>
                <w:rFonts w:ascii="Arial" w:eastAsia="Arial" w:hAnsi="Arial" w:cs="Arial"/>
                <w:color w:val="000000"/>
                <w:sz w:val="24"/>
                <w:szCs w:val="24"/>
              </w:rPr>
            </w:pPr>
          </w:p>
        </w:tc>
        <w:tc>
          <w:tcPr>
            <w:tcW w:w="2552" w:type="dxa"/>
            <w:vMerge/>
          </w:tcPr>
          <w:p w14:paraId="17161460" w14:textId="77777777" w:rsidR="00977BF1" w:rsidRDefault="00977BF1">
            <w:pPr>
              <w:widowControl w:val="0"/>
              <w:pBdr>
                <w:top w:val="nil"/>
                <w:left w:val="nil"/>
                <w:bottom w:val="nil"/>
                <w:right w:val="nil"/>
                <w:between w:val="nil"/>
              </w:pBdr>
              <w:spacing w:after="0"/>
              <w:rPr>
                <w:rFonts w:ascii="Arial" w:eastAsia="Arial" w:hAnsi="Arial" w:cs="Arial"/>
                <w:color w:val="000000"/>
                <w:sz w:val="24"/>
                <w:szCs w:val="24"/>
              </w:rPr>
            </w:pPr>
          </w:p>
        </w:tc>
        <w:tc>
          <w:tcPr>
            <w:tcW w:w="1134" w:type="dxa"/>
          </w:tcPr>
          <w:p w14:paraId="45185C99"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0"/>
                <w:szCs w:val="20"/>
              </w:rPr>
              <w:t xml:space="preserve">Res </w:t>
            </w:r>
            <w:proofErr w:type="spellStart"/>
            <w:r>
              <w:rPr>
                <w:rFonts w:ascii="Arial" w:eastAsia="Arial" w:hAnsi="Arial" w:cs="Arial"/>
                <w:color w:val="000000"/>
                <w:sz w:val="20"/>
                <w:szCs w:val="20"/>
              </w:rPr>
              <w:t>Prob</w:t>
            </w:r>
            <w:proofErr w:type="spellEnd"/>
            <w:r>
              <w:rPr>
                <w:rFonts w:ascii="Arial" w:eastAsia="Arial" w:hAnsi="Arial" w:cs="Arial"/>
                <w:color w:val="000000"/>
                <w:sz w:val="24"/>
                <w:szCs w:val="24"/>
              </w:rPr>
              <w:t>.</w:t>
            </w:r>
          </w:p>
        </w:tc>
        <w:tc>
          <w:tcPr>
            <w:tcW w:w="992" w:type="dxa"/>
          </w:tcPr>
          <w:p w14:paraId="52A53C7D" w14:textId="77777777" w:rsidR="00977BF1" w:rsidRDefault="007F65FE">
            <w:pPr>
              <w:spacing w:after="0" w:line="240" w:lineRule="auto"/>
              <w:jc w:val="center"/>
              <w:rPr>
                <w:rFonts w:ascii="Arial" w:eastAsia="Arial" w:hAnsi="Arial" w:cs="Arial"/>
                <w:color w:val="000000"/>
                <w:sz w:val="20"/>
                <w:szCs w:val="20"/>
              </w:rPr>
            </w:pPr>
            <w:proofErr w:type="spellStart"/>
            <w:r>
              <w:rPr>
                <w:rFonts w:ascii="Arial" w:eastAsia="Arial" w:hAnsi="Arial" w:cs="Arial"/>
                <w:color w:val="000000"/>
                <w:sz w:val="20"/>
                <w:szCs w:val="20"/>
              </w:rPr>
              <w:t>Lab</w:t>
            </w:r>
            <w:proofErr w:type="spellEnd"/>
            <w:r>
              <w:rPr>
                <w:rFonts w:ascii="Arial" w:eastAsia="Arial" w:hAnsi="Arial" w:cs="Arial"/>
                <w:color w:val="000000"/>
                <w:sz w:val="20"/>
                <w:szCs w:val="20"/>
              </w:rPr>
              <w:t>.</w:t>
            </w:r>
          </w:p>
        </w:tc>
        <w:tc>
          <w:tcPr>
            <w:tcW w:w="1276" w:type="dxa"/>
          </w:tcPr>
          <w:p w14:paraId="280E5842" w14:textId="77777777" w:rsidR="00977BF1" w:rsidRDefault="007F65FE">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Otros</w:t>
            </w:r>
          </w:p>
          <w:p w14:paraId="495CB571" w14:textId="77777777" w:rsidR="00977BF1" w:rsidRDefault="007F65FE">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Especificar</w:t>
            </w:r>
          </w:p>
        </w:tc>
        <w:tc>
          <w:tcPr>
            <w:tcW w:w="2001" w:type="dxa"/>
            <w:vMerge/>
            <w:vAlign w:val="center"/>
          </w:tcPr>
          <w:p w14:paraId="04A98540" w14:textId="77777777" w:rsidR="00977BF1" w:rsidRDefault="00977BF1">
            <w:pPr>
              <w:widowControl w:val="0"/>
              <w:pBdr>
                <w:top w:val="nil"/>
                <w:left w:val="nil"/>
                <w:bottom w:val="nil"/>
                <w:right w:val="nil"/>
                <w:between w:val="nil"/>
              </w:pBdr>
              <w:spacing w:after="0"/>
              <w:rPr>
                <w:rFonts w:ascii="Arial" w:eastAsia="Arial" w:hAnsi="Arial" w:cs="Arial"/>
                <w:color w:val="000000"/>
                <w:sz w:val="20"/>
                <w:szCs w:val="20"/>
              </w:rPr>
            </w:pPr>
          </w:p>
        </w:tc>
      </w:tr>
      <w:tr w:rsidR="00977BF1" w14:paraId="13ACF26D" w14:textId="77777777" w:rsidTr="007830F9">
        <w:trPr>
          <w:jc w:val="center"/>
        </w:trPr>
        <w:tc>
          <w:tcPr>
            <w:tcW w:w="1180" w:type="dxa"/>
          </w:tcPr>
          <w:p w14:paraId="49CD7FAB" w14:textId="77777777" w:rsidR="00977BF1" w:rsidRDefault="007F65FE">
            <w:pPr>
              <w:spacing w:after="0" w:line="240" w:lineRule="auto"/>
              <w:rPr>
                <w:rFonts w:ascii="Arial" w:eastAsia="Arial" w:hAnsi="Arial" w:cs="Arial"/>
                <w:color w:val="000000"/>
                <w:sz w:val="24"/>
                <w:szCs w:val="24"/>
              </w:rPr>
            </w:pPr>
            <w:r>
              <w:rPr>
                <w:rFonts w:ascii="Arial" w:eastAsia="Arial" w:hAnsi="Arial" w:cs="Arial"/>
                <w:color w:val="000000"/>
                <w:sz w:val="24"/>
                <w:szCs w:val="24"/>
              </w:rPr>
              <w:t>1</w:t>
            </w:r>
          </w:p>
        </w:tc>
        <w:tc>
          <w:tcPr>
            <w:tcW w:w="6378" w:type="dxa"/>
          </w:tcPr>
          <w:p w14:paraId="6BA7A08E"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Unidad 1</w:t>
            </w:r>
          </w:p>
        </w:tc>
        <w:tc>
          <w:tcPr>
            <w:tcW w:w="2552" w:type="dxa"/>
          </w:tcPr>
          <w:p w14:paraId="18C754D6"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134" w:type="dxa"/>
          </w:tcPr>
          <w:p w14:paraId="320E42ED"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992" w:type="dxa"/>
          </w:tcPr>
          <w:p w14:paraId="682A45E0" w14:textId="77777777" w:rsidR="00977BF1" w:rsidRDefault="00977BF1">
            <w:pPr>
              <w:spacing w:after="0" w:line="240" w:lineRule="auto"/>
              <w:jc w:val="center"/>
              <w:rPr>
                <w:rFonts w:ascii="Arial" w:eastAsia="Arial" w:hAnsi="Arial" w:cs="Arial"/>
                <w:color w:val="000000"/>
                <w:sz w:val="24"/>
                <w:szCs w:val="24"/>
              </w:rPr>
            </w:pPr>
          </w:p>
        </w:tc>
        <w:tc>
          <w:tcPr>
            <w:tcW w:w="1276" w:type="dxa"/>
          </w:tcPr>
          <w:p w14:paraId="38C7A307" w14:textId="77777777" w:rsidR="00977BF1" w:rsidRDefault="00977BF1">
            <w:pPr>
              <w:spacing w:after="0" w:line="240" w:lineRule="auto"/>
              <w:jc w:val="center"/>
              <w:rPr>
                <w:rFonts w:ascii="Arial" w:eastAsia="Arial" w:hAnsi="Arial" w:cs="Arial"/>
                <w:color w:val="000000"/>
                <w:sz w:val="24"/>
                <w:szCs w:val="24"/>
              </w:rPr>
            </w:pPr>
          </w:p>
        </w:tc>
        <w:tc>
          <w:tcPr>
            <w:tcW w:w="2001" w:type="dxa"/>
          </w:tcPr>
          <w:p w14:paraId="5DC618A9" w14:textId="77777777" w:rsidR="00977BF1" w:rsidRDefault="00977BF1">
            <w:pPr>
              <w:spacing w:after="0" w:line="240" w:lineRule="auto"/>
              <w:jc w:val="center"/>
              <w:rPr>
                <w:rFonts w:ascii="Arial" w:eastAsia="Arial" w:hAnsi="Arial" w:cs="Arial"/>
                <w:color w:val="000000"/>
                <w:sz w:val="24"/>
                <w:szCs w:val="24"/>
              </w:rPr>
            </w:pPr>
          </w:p>
        </w:tc>
      </w:tr>
      <w:tr w:rsidR="00977BF1" w14:paraId="33F2A5DA" w14:textId="77777777" w:rsidTr="007830F9">
        <w:trPr>
          <w:jc w:val="center"/>
        </w:trPr>
        <w:tc>
          <w:tcPr>
            <w:tcW w:w="1180" w:type="dxa"/>
          </w:tcPr>
          <w:p w14:paraId="6CDCE9B4" w14:textId="77777777" w:rsidR="00977BF1" w:rsidRDefault="007F65FE">
            <w:pPr>
              <w:spacing w:after="0" w:line="240" w:lineRule="auto"/>
              <w:rPr>
                <w:rFonts w:ascii="Arial" w:eastAsia="Arial" w:hAnsi="Arial" w:cs="Arial"/>
                <w:color w:val="000000"/>
                <w:sz w:val="24"/>
                <w:szCs w:val="24"/>
              </w:rPr>
            </w:pPr>
            <w:r>
              <w:rPr>
                <w:rFonts w:ascii="Arial" w:eastAsia="Arial" w:hAnsi="Arial" w:cs="Arial"/>
                <w:color w:val="000000"/>
                <w:sz w:val="24"/>
                <w:szCs w:val="24"/>
              </w:rPr>
              <w:t>2</w:t>
            </w:r>
          </w:p>
        </w:tc>
        <w:tc>
          <w:tcPr>
            <w:tcW w:w="6378" w:type="dxa"/>
          </w:tcPr>
          <w:p w14:paraId="71FEA1BD"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Unidad 2</w:t>
            </w:r>
          </w:p>
        </w:tc>
        <w:tc>
          <w:tcPr>
            <w:tcW w:w="2552" w:type="dxa"/>
          </w:tcPr>
          <w:p w14:paraId="508FB988"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134" w:type="dxa"/>
          </w:tcPr>
          <w:p w14:paraId="34CD8992"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992" w:type="dxa"/>
          </w:tcPr>
          <w:p w14:paraId="4C2386D9" w14:textId="77777777" w:rsidR="00977BF1" w:rsidRDefault="00977BF1">
            <w:pPr>
              <w:spacing w:after="0" w:line="240" w:lineRule="auto"/>
              <w:jc w:val="center"/>
              <w:rPr>
                <w:rFonts w:ascii="Arial" w:eastAsia="Arial" w:hAnsi="Arial" w:cs="Arial"/>
                <w:color w:val="000000"/>
                <w:sz w:val="24"/>
                <w:szCs w:val="24"/>
              </w:rPr>
            </w:pPr>
          </w:p>
        </w:tc>
        <w:tc>
          <w:tcPr>
            <w:tcW w:w="1276" w:type="dxa"/>
          </w:tcPr>
          <w:p w14:paraId="09F90063" w14:textId="77777777" w:rsidR="00977BF1" w:rsidRDefault="00977BF1">
            <w:pPr>
              <w:spacing w:after="0" w:line="240" w:lineRule="auto"/>
              <w:jc w:val="center"/>
              <w:rPr>
                <w:rFonts w:ascii="Arial" w:eastAsia="Arial" w:hAnsi="Arial" w:cs="Arial"/>
                <w:color w:val="000000"/>
                <w:sz w:val="24"/>
                <w:szCs w:val="24"/>
              </w:rPr>
            </w:pPr>
          </w:p>
        </w:tc>
        <w:tc>
          <w:tcPr>
            <w:tcW w:w="2001" w:type="dxa"/>
          </w:tcPr>
          <w:p w14:paraId="3090895E" w14:textId="77777777" w:rsidR="00977BF1" w:rsidRDefault="00977BF1">
            <w:pPr>
              <w:spacing w:after="0" w:line="240" w:lineRule="auto"/>
              <w:jc w:val="center"/>
              <w:rPr>
                <w:rFonts w:ascii="Arial" w:eastAsia="Arial" w:hAnsi="Arial" w:cs="Arial"/>
                <w:color w:val="000000"/>
                <w:sz w:val="24"/>
                <w:szCs w:val="24"/>
              </w:rPr>
            </w:pPr>
          </w:p>
        </w:tc>
      </w:tr>
      <w:tr w:rsidR="00977BF1" w14:paraId="0071FF5D" w14:textId="77777777" w:rsidTr="007830F9">
        <w:trPr>
          <w:jc w:val="center"/>
        </w:trPr>
        <w:tc>
          <w:tcPr>
            <w:tcW w:w="1180" w:type="dxa"/>
          </w:tcPr>
          <w:p w14:paraId="7ED179B4" w14:textId="77777777" w:rsidR="00977BF1" w:rsidRDefault="007F65FE">
            <w:pPr>
              <w:spacing w:after="0" w:line="240" w:lineRule="auto"/>
              <w:rPr>
                <w:rFonts w:ascii="Arial" w:eastAsia="Arial" w:hAnsi="Arial" w:cs="Arial"/>
                <w:color w:val="000000"/>
                <w:sz w:val="24"/>
                <w:szCs w:val="24"/>
              </w:rPr>
            </w:pPr>
            <w:r>
              <w:rPr>
                <w:rFonts w:ascii="Arial" w:eastAsia="Arial" w:hAnsi="Arial" w:cs="Arial"/>
                <w:color w:val="000000"/>
                <w:sz w:val="24"/>
                <w:szCs w:val="24"/>
              </w:rPr>
              <w:t>3</w:t>
            </w:r>
          </w:p>
        </w:tc>
        <w:tc>
          <w:tcPr>
            <w:tcW w:w="6378" w:type="dxa"/>
          </w:tcPr>
          <w:p w14:paraId="4536E29B"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Unidad 3</w:t>
            </w:r>
          </w:p>
        </w:tc>
        <w:tc>
          <w:tcPr>
            <w:tcW w:w="2552" w:type="dxa"/>
          </w:tcPr>
          <w:p w14:paraId="65A023A8"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134" w:type="dxa"/>
          </w:tcPr>
          <w:p w14:paraId="4B84CB95"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992" w:type="dxa"/>
          </w:tcPr>
          <w:p w14:paraId="4082EE04" w14:textId="77777777" w:rsidR="00977BF1" w:rsidRDefault="00977BF1">
            <w:pPr>
              <w:spacing w:after="0" w:line="240" w:lineRule="auto"/>
              <w:jc w:val="center"/>
              <w:rPr>
                <w:rFonts w:ascii="Arial" w:eastAsia="Arial" w:hAnsi="Arial" w:cs="Arial"/>
                <w:color w:val="000000"/>
                <w:sz w:val="24"/>
                <w:szCs w:val="24"/>
              </w:rPr>
            </w:pPr>
          </w:p>
        </w:tc>
        <w:tc>
          <w:tcPr>
            <w:tcW w:w="1276" w:type="dxa"/>
          </w:tcPr>
          <w:p w14:paraId="79F1F5F4" w14:textId="77777777" w:rsidR="00977BF1" w:rsidRDefault="00977BF1">
            <w:pPr>
              <w:spacing w:after="0" w:line="240" w:lineRule="auto"/>
              <w:jc w:val="center"/>
              <w:rPr>
                <w:rFonts w:ascii="Arial" w:eastAsia="Arial" w:hAnsi="Arial" w:cs="Arial"/>
                <w:color w:val="000000"/>
                <w:sz w:val="24"/>
                <w:szCs w:val="24"/>
              </w:rPr>
            </w:pPr>
          </w:p>
        </w:tc>
        <w:tc>
          <w:tcPr>
            <w:tcW w:w="2001" w:type="dxa"/>
          </w:tcPr>
          <w:p w14:paraId="52757E10" w14:textId="77777777" w:rsidR="00977BF1" w:rsidRDefault="00977BF1">
            <w:pPr>
              <w:spacing w:after="0" w:line="240" w:lineRule="auto"/>
              <w:jc w:val="center"/>
              <w:rPr>
                <w:rFonts w:ascii="Arial" w:eastAsia="Arial" w:hAnsi="Arial" w:cs="Arial"/>
                <w:color w:val="000000"/>
                <w:sz w:val="24"/>
                <w:szCs w:val="24"/>
              </w:rPr>
            </w:pPr>
          </w:p>
        </w:tc>
      </w:tr>
      <w:tr w:rsidR="00977BF1" w14:paraId="471019AD" w14:textId="77777777" w:rsidTr="007830F9">
        <w:trPr>
          <w:jc w:val="center"/>
        </w:trPr>
        <w:tc>
          <w:tcPr>
            <w:tcW w:w="1180" w:type="dxa"/>
          </w:tcPr>
          <w:p w14:paraId="305E3434" w14:textId="77777777" w:rsidR="00977BF1" w:rsidRDefault="007F65FE">
            <w:pPr>
              <w:spacing w:after="0" w:line="240" w:lineRule="auto"/>
              <w:rPr>
                <w:rFonts w:ascii="Arial" w:eastAsia="Arial" w:hAnsi="Arial" w:cs="Arial"/>
                <w:color w:val="000000"/>
                <w:sz w:val="24"/>
                <w:szCs w:val="24"/>
              </w:rPr>
            </w:pPr>
            <w:r>
              <w:rPr>
                <w:rFonts w:ascii="Arial" w:eastAsia="Arial" w:hAnsi="Arial" w:cs="Arial"/>
                <w:color w:val="000000"/>
                <w:sz w:val="24"/>
                <w:szCs w:val="24"/>
              </w:rPr>
              <w:t>4</w:t>
            </w:r>
          </w:p>
        </w:tc>
        <w:tc>
          <w:tcPr>
            <w:tcW w:w="6378" w:type="dxa"/>
          </w:tcPr>
          <w:p w14:paraId="2905892F"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Unidad 4</w:t>
            </w:r>
          </w:p>
        </w:tc>
        <w:tc>
          <w:tcPr>
            <w:tcW w:w="2552" w:type="dxa"/>
          </w:tcPr>
          <w:p w14:paraId="546C8A54"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134" w:type="dxa"/>
          </w:tcPr>
          <w:p w14:paraId="6303AE30"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992" w:type="dxa"/>
          </w:tcPr>
          <w:p w14:paraId="1F3E5EBA" w14:textId="77777777" w:rsidR="00977BF1" w:rsidRDefault="00977BF1">
            <w:pPr>
              <w:spacing w:after="0" w:line="240" w:lineRule="auto"/>
              <w:jc w:val="center"/>
              <w:rPr>
                <w:rFonts w:ascii="Arial" w:eastAsia="Arial" w:hAnsi="Arial" w:cs="Arial"/>
                <w:color w:val="000000"/>
                <w:sz w:val="24"/>
                <w:szCs w:val="24"/>
              </w:rPr>
            </w:pPr>
          </w:p>
        </w:tc>
        <w:tc>
          <w:tcPr>
            <w:tcW w:w="1276" w:type="dxa"/>
          </w:tcPr>
          <w:p w14:paraId="36C4BFA4" w14:textId="77777777" w:rsidR="00977BF1" w:rsidRDefault="00977BF1">
            <w:pPr>
              <w:spacing w:after="0" w:line="240" w:lineRule="auto"/>
              <w:jc w:val="center"/>
              <w:rPr>
                <w:rFonts w:ascii="Arial" w:eastAsia="Arial" w:hAnsi="Arial" w:cs="Arial"/>
                <w:color w:val="000000"/>
                <w:sz w:val="24"/>
                <w:szCs w:val="24"/>
              </w:rPr>
            </w:pPr>
          </w:p>
        </w:tc>
        <w:tc>
          <w:tcPr>
            <w:tcW w:w="2001" w:type="dxa"/>
          </w:tcPr>
          <w:p w14:paraId="34F8C7A7" w14:textId="77777777" w:rsidR="00977BF1" w:rsidRDefault="00977BF1">
            <w:pPr>
              <w:spacing w:after="0" w:line="240" w:lineRule="auto"/>
              <w:jc w:val="center"/>
              <w:rPr>
                <w:rFonts w:ascii="Arial" w:eastAsia="Arial" w:hAnsi="Arial" w:cs="Arial"/>
                <w:color w:val="000000"/>
                <w:sz w:val="24"/>
                <w:szCs w:val="24"/>
              </w:rPr>
            </w:pPr>
          </w:p>
        </w:tc>
      </w:tr>
      <w:tr w:rsidR="00977BF1" w14:paraId="7BC02D4C" w14:textId="77777777" w:rsidTr="007830F9">
        <w:trPr>
          <w:jc w:val="center"/>
        </w:trPr>
        <w:tc>
          <w:tcPr>
            <w:tcW w:w="1180" w:type="dxa"/>
          </w:tcPr>
          <w:p w14:paraId="4FB5CAAD" w14:textId="77777777" w:rsidR="00977BF1" w:rsidRDefault="007F65FE">
            <w:pPr>
              <w:spacing w:after="0" w:line="240" w:lineRule="auto"/>
              <w:rPr>
                <w:rFonts w:ascii="Arial" w:eastAsia="Arial" w:hAnsi="Arial" w:cs="Arial"/>
                <w:color w:val="000000"/>
                <w:sz w:val="24"/>
                <w:szCs w:val="24"/>
              </w:rPr>
            </w:pPr>
            <w:r>
              <w:rPr>
                <w:rFonts w:ascii="Arial" w:eastAsia="Arial" w:hAnsi="Arial" w:cs="Arial"/>
                <w:color w:val="000000"/>
                <w:sz w:val="24"/>
                <w:szCs w:val="24"/>
              </w:rPr>
              <w:t>5</w:t>
            </w:r>
          </w:p>
        </w:tc>
        <w:tc>
          <w:tcPr>
            <w:tcW w:w="6378" w:type="dxa"/>
          </w:tcPr>
          <w:p w14:paraId="0C2D3DF8"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Unidad 5</w:t>
            </w:r>
          </w:p>
        </w:tc>
        <w:tc>
          <w:tcPr>
            <w:tcW w:w="2552" w:type="dxa"/>
          </w:tcPr>
          <w:p w14:paraId="3EAF14E2"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134" w:type="dxa"/>
          </w:tcPr>
          <w:p w14:paraId="5DC0E802"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992" w:type="dxa"/>
          </w:tcPr>
          <w:p w14:paraId="4C91809F" w14:textId="77777777" w:rsidR="00977BF1" w:rsidRDefault="00977BF1">
            <w:pPr>
              <w:spacing w:after="0" w:line="240" w:lineRule="auto"/>
              <w:jc w:val="center"/>
              <w:rPr>
                <w:rFonts w:ascii="Arial" w:eastAsia="Arial" w:hAnsi="Arial" w:cs="Arial"/>
                <w:color w:val="000000"/>
                <w:sz w:val="24"/>
                <w:szCs w:val="24"/>
              </w:rPr>
            </w:pPr>
          </w:p>
        </w:tc>
        <w:tc>
          <w:tcPr>
            <w:tcW w:w="1276" w:type="dxa"/>
          </w:tcPr>
          <w:p w14:paraId="0500432F" w14:textId="77777777" w:rsidR="00977BF1" w:rsidRDefault="00977BF1">
            <w:pPr>
              <w:spacing w:after="0" w:line="240" w:lineRule="auto"/>
              <w:jc w:val="center"/>
              <w:rPr>
                <w:rFonts w:ascii="Arial" w:eastAsia="Arial" w:hAnsi="Arial" w:cs="Arial"/>
                <w:color w:val="000000"/>
                <w:sz w:val="24"/>
                <w:szCs w:val="24"/>
              </w:rPr>
            </w:pPr>
          </w:p>
        </w:tc>
        <w:tc>
          <w:tcPr>
            <w:tcW w:w="2001" w:type="dxa"/>
          </w:tcPr>
          <w:p w14:paraId="761E195E" w14:textId="77777777" w:rsidR="00977BF1" w:rsidRDefault="00977BF1">
            <w:pPr>
              <w:spacing w:after="0" w:line="240" w:lineRule="auto"/>
              <w:jc w:val="center"/>
              <w:rPr>
                <w:rFonts w:ascii="Arial" w:eastAsia="Arial" w:hAnsi="Arial" w:cs="Arial"/>
                <w:color w:val="000000"/>
                <w:sz w:val="24"/>
                <w:szCs w:val="24"/>
              </w:rPr>
            </w:pPr>
          </w:p>
        </w:tc>
      </w:tr>
      <w:tr w:rsidR="00977BF1" w14:paraId="1E57BBD9" w14:textId="77777777" w:rsidTr="007830F9">
        <w:trPr>
          <w:jc w:val="center"/>
        </w:trPr>
        <w:tc>
          <w:tcPr>
            <w:tcW w:w="1180" w:type="dxa"/>
          </w:tcPr>
          <w:p w14:paraId="1696AA15" w14:textId="77777777" w:rsidR="00977BF1" w:rsidRDefault="007F65FE">
            <w:pPr>
              <w:spacing w:after="0" w:line="240" w:lineRule="auto"/>
              <w:rPr>
                <w:rFonts w:ascii="Arial" w:eastAsia="Arial" w:hAnsi="Arial" w:cs="Arial"/>
                <w:color w:val="000000"/>
                <w:sz w:val="24"/>
                <w:szCs w:val="24"/>
              </w:rPr>
            </w:pPr>
            <w:r>
              <w:rPr>
                <w:rFonts w:ascii="Arial" w:eastAsia="Arial" w:hAnsi="Arial" w:cs="Arial"/>
                <w:color w:val="000000"/>
                <w:sz w:val="24"/>
                <w:szCs w:val="24"/>
              </w:rPr>
              <w:t>6</w:t>
            </w:r>
          </w:p>
        </w:tc>
        <w:tc>
          <w:tcPr>
            <w:tcW w:w="6378" w:type="dxa"/>
          </w:tcPr>
          <w:p w14:paraId="2D07A9A4"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Unidad 1-5 repaso y evaluación</w:t>
            </w:r>
          </w:p>
        </w:tc>
        <w:tc>
          <w:tcPr>
            <w:tcW w:w="2552" w:type="dxa"/>
          </w:tcPr>
          <w:p w14:paraId="1A03D365" w14:textId="77777777" w:rsidR="00977BF1" w:rsidRDefault="00977BF1">
            <w:pPr>
              <w:spacing w:after="0" w:line="240" w:lineRule="auto"/>
              <w:jc w:val="center"/>
              <w:rPr>
                <w:rFonts w:ascii="Arial" w:eastAsia="Arial" w:hAnsi="Arial" w:cs="Arial"/>
                <w:color w:val="000000"/>
                <w:sz w:val="24"/>
                <w:szCs w:val="24"/>
              </w:rPr>
            </w:pPr>
          </w:p>
        </w:tc>
        <w:tc>
          <w:tcPr>
            <w:tcW w:w="1134" w:type="dxa"/>
          </w:tcPr>
          <w:p w14:paraId="1FD182DD" w14:textId="77777777" w:rsidR="00977BF1" w:rsidRDefault="00977BF1">
            <w:pPr>
              <w:spacing w:after="0" w:line="240" w:lineRule="auto"/>
              <w:jc w:val="center"/>
              <w:rPr>
                <w:rFonts w:ascii="Arial" w:eastAsia="Arial" w:hAnsi="Arial" w:cs="Arial"/>
                <w:color w:val="000000"/>
                <w:sz w:val="24"/>
                <w:szCs w:val="24"/>
              </w:rPr>
            </w:pPr>
          </w:p>
        </w:tc>
        <w:tc>
          <w:tcPr>
            <w:tcW w:w="992" w:type="dxa"/>
          </w:tcPr>
          <w:p w14:paraId="43962277" w14:textId="77777777" w:rsidR="00977BF1" w:rsidRDefault="00977BF1">
            <w:pPr>
              <w:spacing w:after="0" w:line="240" w:lineRule="auto"/>
              <w:jc w:val="center"/>
              <w:rPr>
                <w:rFonts w:ascii="Arial" w:eastAsia="Arial" w:hAnsi="Arial" w:cs="Arial"/>
                <w:color w:val="000000"/>
                <w:sz w:val="24"/>
                <w:szCs w:val="24"/>
              </w:rPr>
            </w:pPr>
          </w:p>
        </w:tc>
        <w:tc>
          <w:tcPr>
            <w:tcW w:w="1276" w:type="dxa"/>
          </w:tcPr>
          <w:p w14:paraId="71B50253" w14:textId="77777777" w:rsidR="00977BF1" w:rsidRDefault="00977BF1">
            <w:pPr>
              <w:spacing w:after="0" w:line="240" w:lineRule="auto"/>
              <w:jc w:val="center"/>
              <w:rPr>
                <w:rFonts w:ascii="Arial" w:eastAsia="Arial" w:hAnsi="Arial" w:cs="Arial"/>
                <w:color w:val="000000"/>
                <w:sz w:val="24"/>
                <w:szCs w:val="24"/>
              </w:rPr>
            </w:pPr>
          </w:p>
        </w:tc>
        <w:tc>
          <w:tcPr>
            <w:tcW w:w="2001" w:type="dxa"/>
          </w:tcPr>
          <w:p w14:paraId="482714DA"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 Parcial</w:t>
            </w:r>
          </w:p>
        </w:tc>
      </w:tr>
      <w:tr w:rsidR="00977BF1" w14:paraId="5022CEAA" w14:textId="77777777" w:rsidTr="007830F9">
        <w:trPr>
          <w:jc w:val="center"/>
        </w:trPr>
        <w:tc>
          <w:tcPr>
            <w:tcW w:w="1180" w:type="dxa"/>
          </w:tcPr>
          <w:p w14:paraId="26CE46B4" w14:textId="77777777" w:rsidR="00977BF1" w:rsidRDefault="007F65FE">
            <w:pPr>
              <w:spacing w:after="0" w:line="240" w:lineRule="auto"/>
              <w:rPr>
                <w:rFonts w:ascii="Arial" w:eastAsia="Arial" w:hAnsi="Arial" w:cs="Arial"/>
                <w:color w:val="000000"/>
                <w:sz w:val="24"/>
                <w:szCs w:val="24"/>
              </w:rPr>
            </w:pPr>
            <w:r>
              <w:rPr>
                <w:rFonts w:ascii="Arial" w:eastAsia="Arial" w:hAnsi="Arial" w:cs="Arial"/>
                <w:color w:val="000000"/>
                <w:sz w:val="24"/>
                <w:szCs w:val="24"/>
              </w:rPr>
              <w:t>7</w:t>
            </w:r>
          </w:p>
        </w:tc>
        <w:tc>
          <w:tcPr>
            <w:tcW w:w="6378" w:type="dxa"/>
          </w:tcPr>
          <w:p w14:paraId="527B3D2F"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Unidad 6</w:t>
            </w:r>
          </w:p>
        </w:tc>
        <w:tc>
          <w:tcPr>
            <w:tcW w:w="2552" w:type="dxa"/>
          </w:tcPr>
          <w:p w14:paraId="5CE70D16"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134" w:type="dxa"/>
          </w:tcPr>
          <w:p w14:paraId="26EDFD1B"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992" w:type="dxa"/>
          </w:tcPr>
          <w:p w14:paraId="1313AECE" w14:textId="77777777" w:rsidR="00977BF1" w:rsidRDefault="00977BF1">
            <w:pPr>
              <w:spacing w:after="0" w:line="240" w:lineRule="auto"/>
              <w:jc w:val="center"/>
              <w:rPr>
                <w:rFonts w:ascii="Arial" w:eastAsia="Arial" w:hAnsi="Arial" w:cs="Arial"/>
                <w:color w:val="000000"/>
                <w:sz w:val="24"/>
                <w:szCs w:val="24"/>
              </w:rPr>
            </w:pPr>
          </w:p>
        </w:tc>
        <w:tc>
          <w:tcPr>
            <w:tcW w:w="1276" w:type="dxa"/>
          </w:tcPr>
          <w:p w14:paraId="7525DEF0" w14:textId="77777777" w:rsidR="00977BF1" w:rsidRDefault="00977BF1">
            <w:pPr>
              <w:spacing w:after="0" w:line="240" w:lineRule="auto"/>
              <w:jc w:val="center"/>
              <w:rPr>
                <w:rFonts w:ascii="Arial" w:eastAsia="Arial" w:hAnsi="Arial" w:cs="Arial"/>
                <w:color w:val="000000"/>
                <w:sz w:val="24"/>
                <w:szCs w:val="24"/>
              </w:rPr>
            </w:pPr>
          </w:p>
        </w:tc>
        <w:tc>
          <w:tcPr>
            <w:tcW w:w="2001" w:type="dxa"/>
          </w:tcPr>
          <w:p w14:paraId="48E68FAD" w14:textId="77777777" w:rsidR="00977BF1" w:rsidRDefault="00977BF1">
            <w:pPr>
              <w:spacing w:after="0" w:line="240" w:lineRule="auto"/>
              <w:jc w:val="center"/>
              <w:rPr>
                <w:rFonts w:ascii="Arial" w:eastAsia="Arial" w:hAnsi="Arial" w:cs="Arial"/>
                <w:color w:val="000000"/>
                <w:sz w:val="24"/>
                <w:szCs w:val="24"/>
              </w:rPr>
            </w:pPr>
          </w:p>
        </w:tc>
      </w:tr>
      <w:tr w:rsidR="00977BF1" w14:paraId="27A5B3B5" w14:textId="77777777" w:rsidTr="007830F9">
        <w:trPr>
          <w:jc w:val="center"/>
        </w:trPr>
        <w:tc>
          <w:tcPr>
            <w:tcW w:w="1180" w:type="dxa"/>
          </w:tcPr>
          <w:p w14:paraId="625F4265" w14:textId="77777777" w:rsidR="00977BF1" w:rsidRDefault="007F65FE">
            <w:pPr>
              <w:spacing w:after="0" w:line="240" w:lineRule="auto"/>
              <w:rPr>
                <w:rFonts w:ascii="Arial" w:eastAsia="Arial" w:hAnsi="Arial" w:cs="Arial"/>
                <w:color w:val="000000"/>
                <w:sz w:val="24"/>
                <w:szCs w:val="24"/>
              </w:rPr>
            </w:pPr>
            <w:r>
              <w:rPr>
                <w:rFonts w:ascii="Arial" w:eastAsia="Arial" w:hAnsi="Arial" w:cs="Arial"/>
                <w:color w:val="000000"/>
                <w:sz w:val="24"/>
                <w:szCs w:val="24"/>
              </w:rPr>
              <w:t>8</w:t>
            </w:r>
          </w:p>
        </w:tc>
        <w:tc>
          <w:tcPr>
            <w:tcW w:w="6378" w:type="dxa"/>
          </w:tcPr>
          <w:p w14:paraId="7B831972"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Unidad 7</w:t>
            </w:r>
          </w:p>
        </w:tc>
        <w:tc>
          <w:tcPr>
            <w:tcW w:w="2552" w:type="dxa"/>
          </w:tcPr>
          <w:p w14:paraId="6F7414CF"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134" w:type="dxa"/>
          </w:tcPr>
          <w:p w14:paraId="534F46B4"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992" w:type="dxa"/>
          </w:tcPr>
          <w:p w14:paraId="23584AD3" w14:textId="77777777" w:rsidR="00977BF1" w:rsidRDefault="00977BF1">
            <w:pPr>
              <w:spacing w:after="0" w:line="240" w:lineRule="auto"/>
              <w:jc w:val="center"/>
              <w:rPr>
                <w:rFonts w:ascii="Arial" w:eastAsia="Arial" w:hAnsi="Arial" w:cs="Arial"/>
                <w:color w:val="000000"/>
                <w:sz w:val="24"/>
                <w:szCs w:val="24"/>
              </w:rPr>
            </w:pPr>
          </w:p>
        </w:tc>
        <w:tc>
          <w:tcPr>
            <w:tcW w:w="1276" w:type="dxa"/>
          </w:tcPr>
          <w:p w14:paraId="0D3B358E" w14:textId="77777777" w:rsidR="00977BF1" w:rsidRDefault="00977BF1">
            <w:pPr>
              <w:spacing w:after="0" w:line="240" w:lineRule="auto"/>
              <w:jc w:val="center"/>
              <w:rPr>
                <w:rFonts w:ascii="Arial" w:eastAsia="Arial" w:hAnsi="Arial" w:cs="Arial"/>
                <w:color w:val="000000"/>
                <w:sz w:val="24"/>
                <w:szCs w:val="24"/>
              </w:rPr>
            </w:pPr>
          </w:p>
        </w:tc>
        <w:tc>
          <w:tcPr>
            <w:tcW w:w="2001" w:type="dxa"/>
          </w:tcPr>
          <w:p w14:paraId="33824534" w14:textId="77777777" w:rsidR="00977BF1" w:rsidRDefault="00977BF1">
            <w:pPr>
              <w:spacing w:after="0" w:line="240" w:lineRule="auto"/>
              <w:jc w:val="center"/>
              <w:rPr>
                <w:rFonts w:ascii="Arial" w:eastAsia="Arial" w:hAnsi="Arial" w:cs="Arial"/>
                <w:color w:val="000000"/>
                <w:sz w:val="20"/>
                <w:szCs w:val="20"/>
              </w:rPr>
            </w:pPr>
          </w:p>
        </w:tc>
      </w:tr>
      <w:tr w:rsidR="00977BF1" w14:paraId="64098825" w14:textId="77777777" w:rsidTr="007830F9">
        <w:trPr>
          <w:jc w:val="center"/>
        </w:trPr>
        <w:tc>
          <w:tcPr>
            <w:tcW w:w="1180" w:type="dxa"/>
          </w:tcPr>
          <w:p w14:paraId="1AEBFC1A" w14:textId="77777777" w:rsidR="00977BF1" w:rsidRDefault="007F65FE">
            <w:pPr>
              <w:spacing w:after="0" w:line="240" w:lineRule="auto"/>
              <w:rPr>
                <w:rFonts w:ascii="Arial" w:eastAsia="Arial" w:hAnsi="Arial" w:cs="Arial"/>
                <w:color w:val="000000"/>
                <w:sz w:val="24"/>
                <w:szCs w:val="24"/>
              </w:rPr>
            </w:pPr>
            <w:r>
              <w:rPr>
                <w:rFonts w:ascii="Arial" w:eastAsia="Arial" w:hAnsi="Arial" w:cs="Arial"/>
                <w:color w:val="000000"/>
                <w:sz w:val="24"/>
                <w:szCs w:val="24"/>
              </w:rPr>
              <w:t>9</w:t>
            </w:r>
          </w:p>
        </w:tc>
        <w:tc>
          <w:tcPr>
            <w:tcW w:w="6378" w:type="dxa"/>
          </w:tcPr>
          <w:p w14:paraId="6A3320A6" w14:textId="0602F5C5"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Unidad </w:t>
            </w:r>
            <w:r w:rsidR="007830F9">
              <w:rPr>
                <w:rFonts w:ascii="Arial" w:eastAsia="Arial" w:hAnsi="Arial" w:cs="Arial"/>
                <w:color w:val="000000"/>
                <w:sz w:val="24"/>
                <w:szCs w:val="24"/>
              </w:rPr>
              <w:t>8</w:t>
            </w:r>
          </w:p>
        </w:tc>
        <w:tc>
          <w:tcPr>
            <w:tcW w:w="2552" w:type="dxa"/>
          </w:tcPr>
          <w:p w14:paraId="46786AC7"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134" w:type="dxa"/>
          </w:tcPr>
          <w:p w14:paraId="14A53268"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992" w:type="dxa"/>
          </w:tcPr>
          <w:p w14:paraId="208B78A7" w14:textId="77777777" w:rsidR="00977BF1" w:rsidRDefault="00977BF1">
            <w:pPr>
              <w:spacing w:after="0" w:line="240" w:lineRule="auto"/>
              <w:jc w:val="center"/>
              <w:rPr>
                <w:rFonts w:ascii="Arial" w:eastAsia="Arial" w:hAnsi="Arial" w:cs="Arial"/>
                <w:color w:val="000000"/>
                <w:sz w:val="24"/>
                <w:szCs w:val="24"/>
              </w:rPr>
            </w:pPr>
          </w:p>
        </w:tc>
        <w:tc>
          <w:tcPr>
            <w:tcW w:w="1276" w:type="dxa"/>
          </w:tcPr>
          <w:p w14:paraId="21A07357" w14:textId="77777777" w:rsidR="00977BF1" w:rsidRDefault="00977BF1">
            <w:pPr>
              <w:spacing w:after="0" w:line="240" w:lineRule="auto"/>
              <w:jc w:val="center"/>
              <w:rPr>
                <w:rFonts w:ascii="Arial" w:eastAsia="Arial" w:hAnsi="Arial" w:cs="Arial"/>
                <w:color w:val="000000"/>
                <w:sz w:val="24"/>
                <w:szCs w:val="24"/>
              </w:rPr>
            </w:pPr>
          </w:p>
        </w:tc>
        <w:tc>
          <w:tcPr>
            <w:tcW w:w="2001" w:type="dxa"/>
          </w:tcPr>
          <w:p w14:paraId="23758DD3" w14:textId="77777777" w:rsidR="00977BF1" w:rsidRDefault="007F65FE">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Recuperación </w:t>
            </w:r>
          </w:p>
          <w:p w14:paraId="6FCE9A7C" w14:textId="77777777" w:rsidR="00977BF1" w:rsidRDefault="007F65FE">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1° Parcial </w:t>
            </w:r>
          </w:p>
        </w:tc>
      </w:tr>
      <w:tr w:rsidR="00977BF1" w14:paraId="0517B011" w14:textId="77777777" w:rsidTr="007830F9">
        <w:trPr>
          <w:jc w:val="center"/>
        </w:trPr>
        <w:tc>
          <w:tcPr>
            <w:tcW w:w="1180" w:type="dxa"/>
          </w:tcPr>
          <w:p w14:paraId="5CB8F272" w14:textId="77777777" w:rsidR="00977BF1" w:rsidRDefault="007F65FE">
            <w:pPr>
              <w:spacing w:after="0" w:line="240" w:lineRule="auto"/>
              <w:rPr>
                <w:rFonts w:ascii="Arial" w:eastAsia="Arial" w:hAnsi="Arial" w:cs="Arial"/>
                <w:color w:val="000000"/>
                <w:sz w:val="24"/>
                <w:szCs w:val="24"/>
              </w:rPr>
            </w:pPr>
            <w:r>
              <w:rPr>
                <w:rFonts w:ascii="Arial" w:eastAsia="Arial" w:hAnsi="Arial" w:cs="Arial"/>
                <w:color w:val="000000"/>
                <w:sz w:val="24"/>
                <w:szCs w:val="24"/>
              </w:rPr>
              <w:t>10</w:t>
            </w:r>
          </w:p>
        </w:tc>
        <w:tc>
          <w:tcPr>
            <w:tcW w:w="6378" w:type="dxa"/>
          </w:tcPr>
          <w:p w14:paraId="3E39D4AF" w14:textId="72A68BCA"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Unidad </w:t>
            </w:r>
            <w:r w:rsidR="007830F9">
              <w:rPr>
                <w:rFonts w:ascii="Arial" w:eastAsia="Arial" w:hAnsi="Arial" w:cs="Arial"/>
                <w:color w:val="000000"/>
                <w:sz w:val="24"/>
                <w:szCs w:val="24"/>
              </w:rPr>
              <w:t>9</w:t>
            </w:r>
          </w:p>
        </w:tc>
        <w:tc>
          <w:tcPr>
            <w:tcW w:w="2552" w:type="dxa"/>
          </w:tcPr>
          <w:p w14:paraId="4BA10C2C"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134" w:type="dxa"/>
          </w:tcPr>
          <w:p w14:paraId="7C5CE293"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992" w:type="dxa"/>
          </w:tcPr>
          <w:p w14:paraId="126D2581" w14:textId="77777777" w:rsidR="00977BF1" w:rsidRDefault="00977BF1">
            <w:pPr>
              <w:spacing w:after="0" w:line="240" w:lineRule="auto"/>
              <w:jc w:val="center"/>
              <w:rPr>
                <w:rFonts w:ascii="Arial" w:eastAsia="Arial" w:hAnsi="Arial" w:cs="Arial"/>
                <w:color w:val="000000"/>
                <w:sz w:val="24"/>
                <w:szCs w:val="24"/>
              </w:rPr>
            </w:pPr>
          </w:p>
        </w:tc>
        <w:tc>
          <w:tcPr>
            <w:tcW w:w="1276" w:type="dxa"/>
          </w:tcPr>
          <w:p w14:paraId="00448256" w14:textId="77777777" w:rsidR="00977BF1" w:rsidRDefault="00977BF1">
            <w:pPr>
              <w:spacing w:after="0" w:line="240" w:lineRule="auto"/>
              <w:jc w:val="center"/>
              <w:rPr>
                <w:rFonts w:ascii="Arial" w:eastAsia="Arial" w:hAnsi="Arial" w:cs="Arial"/>
                <w:color w:val="000000"/>
                <w:sz w:val="24"/>
                <w:szCs w:val="24"/>
              </w:rPr>
            </w:pPr>
          </w:p>
        </w:tc>
        <w:tc>
          <w:tcPr>
            <w:tcW w:w="2001" w:type="dxa"/>
          </w:tcPr>
          <w:p w14:paraId="5F48C0C2" w14:textId="77777777" w:rsidR="00977BF1" w:rsidRDefault="00977BF1">
            <w:pPr>
              <w:spacing w:after="0" w:line="240" w:lineRule="auto"/>
              <w:jc w:val="center"/>
              <w:rPr>
                <w:rFonts w:ascii="Arial" w:eastAsia="Arial" w:hAnsi="Arial" w:cs="Arial"/>
                <w:color w:val="000000"/>
                <w:sz w:val="20"/>
                <w:szCs w:val="20"/>
              </w:rPr>
            </w:pPr>
          </w:p>
        </w:tc>
      </w:tr>
      <w:tr w:rsidR="00977BF1" w14:paraId="17487B19" w14:textId="77777777" w:rsidTr="007830F9">
        <w:trPr>
          <w:jc w:val="center"/>
        </w:trPr>
        <w:tc>
          <w:tcPr>
            <w:tcW w:w="1180" w:type="dxa"/>
          </w:tcPr>
          <w:p w14:paraId="62FEE493" w14:textId="1EE474E3" w:rsidR="00977BF1" w:rsidRDefault="007830F9">
            <w:pPr>
              <w:spacing w:after="0" w:line="240" w:lineRule="auto"/>
              <w:rPr>
                <w:rFonts w:ascii="Arial" w:eastAsia="Arial" w:hAnsi="Arial" w:cs="Arial"/>
                <w:color w:val="000000"/>
                <w:sz w:val="24"/>
                <w:szCs w:val="24"/>
              </w:rPr>
            </w:pPr>
            <w:r>
              <w:rPr>
                <w:rFonts w:ascii="Arial" w:eastAsia="Arial" w:hAnsi="Arial" w:cs="Arial"/>
                <w:color w:val="000000"/>
                <w:sz w:val="24"/>
                <w:szCs w:val="24"/>
              </w:rPr>
              <w:t>11</w:t>
            </w:r>
          </w:p>
        </w:tc>
        <w:tc>
          <w:tcPr>
            <w:tcW w:w="6378" w:type="dxa"/>
          </w:tcPr>
          <w:p w14:paraId="6793CF64" w14:textId="30740473"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Unidad 6</w:t>
            </w:r>
            <w:r w:rsidR="007830F9">
              <w:rPr>
                <w:rFonts w:ascii="Arial" w:eastAsia="Arial" w:hAnsi="Arial" w:cs="Arial"/>
                <w:color w:val="000000"/>
                <w:sz w:val="24"/>
                <w:szCs w:val="24"/>
              </w:rPr>
              <w:t>-9</w:t>
            </w:r>
            <w:r>
              <w:rPr>
                <w:rFonts w:ascii="Arial" w:eastAsia="Arial" w:hAnsi="Arial" w:cs="Arial"/>
                <w:color w:val="000000"/>
                <w:sz w:val="24"/>
                <w:szCs w:val="24"/>
              </w:rPr>
              <w:t xml:space="preserve"> repaso y evaluación</w:t>
            </w:r>
          </w:p>
        </w:tc>
        <w:tc>
          <w:tcPr>
            <w:tcW w:w="2552" w:type="dxa"/>
          </w:tcPr>
          <w:p w14:paraId="2C881010" w14:textId="77777777" w:rsidR="00977BF1" w:rsidRDefault="00977BF1">
            <w:pPr>
              <w:spacing w:after="0" w:line="240" w:lineRule="auto"/>
              <w:jc w:val="center"/>
              <w:rPr>
                <w:rFonts w:ascii="Arial" w:eastAsia="Arial" w:hAnsi="Arial" w:cs="Arial"/>
                <w:color w:val="000000"/>
                <w:sz w:val="24"/>
                <w:szCs w:val="24"/>
              </w:rPr>
            </w:pPr>
          </w:p>
        </w:tc>
        <w:tc>
          <w:tcPr>
            <w:tcW w:w="1134" w:type="dxa"/>
          </w:tcPr>
          <w:p w14:paraId="7ADCFC64" w14:textId="77777777" w:rsidR="00977BF1" w:rsidRDefault="00977BF1">
            <w:pPr>
              <w:spacing w:after="0" w:line="240" w:lineRule="auto"/>
              <w:jc w:val="center"/>
              <w:rPr>
                <w:rFonts w:ascii="Arial" w:eastAsia="Arial" w:hAnsi="Arial" w:cs="Arial"/>
                <w:color w:val="000000"/>
                <w:sz w:val="24"/>
                <w:szCs w:val="24"/>
              </w:rPr>
            </w:pPr>
          </w:p>
        </w:tc>
        <w:tc>
          <w:tcPr>
            <w:tcW w:w="992" w:type="dxa"/>
          </w:tcPr>
          <w:p w14:paraId="0ACB8C95" w14:textId="77777777" w:rsidR="00977BF1" w:rsidRDefault="00977BF1">
            <w:pPr>
              <w:spacing w:after="0" w:line="240" w:lineRule="auto"/>
              <w:jc w:val="center"/>
              <w:rPr>
                <w:rFonts w:ascii="Arial" w:eastAsia="Arial" w:hAnsi="Arial" w:cs="Arial"/>
                <w:color w:val="000000"/>
                <w:sz w:val="24"/>
                <w:szCs w:val="24"/>
              </w:rPr>
            </w:pPr>
          </w:p>
        </w:tc>
        <w:tc>
          <w:tcPr>
            <w:tcW w:w="1276" w:type="dxa"/>
          </w:tcPr>
          <w:p w14:paraId="3DDCD42B" w14:textId="77777777" w:rsidR="00977BF1" w:rsidRDefault="00977BF1">
            <w:pPr>
              <w:spacing w:after="0" w:line="240" w:lineRule="auto"/>
              <w:jc w:val="center"/>
              <w:rPr>
                <w:rFonts w:ascii="Arial" w:eastAsia="Arial" w:hAnsi="Arial" w:cs="Arial"/>
                <w:color w:val="000000"/>
                <w:sz w:val="24"/>
                <w:szCs w:val="24"/>
              </w:rPr>
            </w:pPr>
          </w:p>
        </w:tc>
        <w:tc>
          <w:tcPr>
            <w:tcW w:w="2001" w:type="dxa"/>
          </w:tcPr>
          <w:p w14:paraId="5BC45D9F" w14:textId="77777777" w:rsidR="00977BF1" w:rsidRDefault="007F65FE">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 Parcial</w:t>
            </w:r>
          </w:p>
        </w:tc>
      </w:tr>
      <w:tr w:rsidR="00977BF1" w14:paraId="4DFF2725" w14:textId="77777777" w:rsidTr="007830F9">
        <w:trPr>
          <w:jc w:val="center"/>
        </w:trPr>
        <w:tc>
          <w:tcPr>
            <w:tcW w:w="1180" w:type="dxa"/>
          </w:tcPr>
          <w:p w14:paraId="52A73BDB" w14:textId="63A0E3D7" w:rsidR="00977BF1" w:rsidRDefault="007F65FE">
            <w:pPr>
              <w:spacing w:after="0" w:line="240" w:lineRule="auto"/>
              <w:rPr>
                <w:rFonts w:ascii="Arial" w:eastAsia="Arial" w:hAnsi="Arial" w:cs="Arial"/>
                <w:color w:val="000000"/>
                <w:sz w:val="24"/>
                <w:szCs w:val="24"/>
              </w:rPr>
            </w:pPr>
            <w:r>
              <w:rPr>
                <w:rFonts w:ascii="Arial" w:eastAsia="Arial" w:hAnsi="Arial" w:cs="Arial"/>
                <w:color w:val="000000"/>
                <w:sz w:val="24"/>
                <w:szCs w:val="24"/>
              </w:rPr>
              <w:t>1</w:t>
            </w:r>
            <w:r w:rsidR="007830F9">
              <w:rPr>
                <w:rFonts w:ascii="Arial" w:eastAsia="Arial" w:hAnsi="Arial" w:cs="Arial"/>
                <w:color w:val="000000"/>
                <w:sz w:val="24"/>
                <w:szCs w:val="24"/>
              </w:rPr>
              <w:t>2</w:t>
            </w:r>
          </w:p>
        </w:tc>
        <w:tc>
          <w:tcPr>
            <w:tcW w:w="6378" w:type="dxa"/>
          </w:tcPr>
          <w:p w14:paraId="74B02F3A" w14:textId="70E36947" w:rsidR="00977BF1" w:rsidRDefault="007830F9">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Explicación y desarrollo de trabajo práctico</w:t>
            </w:r>
          </w:p>
        </w:tc>
        <w:tc>
          <w:tcPr>
            <w:tcW w:w="2552" w:type="dxa"/>
          </w:tcPr>
          <w:p w14:paraId="2610A8C7" w14:textId="72FFF879" w:rsidR="00977BF1" w:rsidRDefault="00977BF1">
            <w:pPr>
              <w:spacing w:after="0" w:line="240" w:lineRule="auto"/>
              <w:jc w:val="center"/>
              <w:rPr>
                <w:rFonts w:ascii="Arial" w:eastAsia="Arial" w:hAnsi="Arial" w:cs="Arial"/>
                <w:color w:val="000000"/>
                <w:sz w:val="24"/>
                <w:szCs w:val="24"/>
              </w:rPr>
            </w:pPr>
          </w:p>
        </w:tc>
        <w:tc>
          <w:tcPr>
            <w:tcW w:w="1134" w:type="dxa"/>
          </w:tcPr>
          <w:p w14:paraId="68279290" w14:textId="0D3CDD3C" w:rsidR="00977BF1" w:rsidRDefault="00977BF1">
            <w:pPr>
              <w:spacing w:after="0" w:line="240" w:lineRule="auto"/>
              <w:jc w:val="center"/>
              <w:rPr>
                <w:rFonts w:ascii="Arial" w:eastAsia="Arial" w:hAnsi="Arial" w:cs="Arial"/>
                <w:color w:val="000000"/>
                <w:sz w:val="24"/>
                <w:szCs w:val="24"/>
              </w:rPr>
            </w:pPr>
          </w:p>
        </w:tc>
        <w:tc>
          <w:tcPr>
            <w:tcW w:w="992" w:type="dxa"/>
          </w:tcPr>
          <w:p w14:paraId="512E87F6" w14:textId="60EC2434" w:rsidR="00977BF1" w:rsidRDefault="007830F9">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276" w:type="dxa"/>
          </w:tcPr>
          <w:p w14:paraId="0122C68E" w14:textId="77777777" w:rsidR="00977BF1" w:rsidRDefault="00977BF1">
            <w:pPr>
              <w:spacing w:after="0" w:line="240" w:lineRule="auto"/>
              <w:jc w:val="center"/>
              <w:rPr>
                <w:rFonts w:ascii="Arial" w:eastAsia="Arial" w:hAnsi="Arial" w:cs="Arial"/>
                <w:color w:val="000000"/>
                <w:sz w:val="24"/>
                <w:szCs w:val="24"/>
              </w:rPr>
            </w:pPr>
          </w:p>
        </w:tc>
        <w:tc>
          <w:tcPr>
            <w:tcW w:w="2001" w:type="dxa"/>
          </w:tcPr>
          <w:p w14:paraId="2E27F56D" w14:textId="77777777" w:rsidR="00977BF1" w:rsidRDefault="00977BF1">
            <w:pPr>
              <w:spacing w:after="0" w:line="240" w:lineRule="auto"/>
              <w:jc w:val="center"/>
              <w:rPr>
                <w:rFonts w:ascii="Arial" w:eastAsia="Arial" w:hAnsi="Arial" w:cs="Arial"/>
                <w:color w:val="000000"/>
                <w:sz w:val="20"/>
                <w:szCs w:val="20"/>
              </w:rPr>
            </w:pPr>
          </w:p>
        </w:tc>
      </w:tr>
      <w:tr w:rsidR="007830F9" w14:paraId="71519BB2" w14:textId="77777777" w:rsidTr="007830F9">
        <w:trPr>
          <w:jc w:val="center"/>
        </w:trPr>
        <w:tc>
          <w:tcPr>
            <w:tcW w:w="1180" w:type="dxa"/>
          </w:tcPr>
          <w:p w14:paraId="508DA5E6" w14:textId="096CB8AD" w:rsidR="007830F9" w:rsidRDefault="007830F9" w:rsidP="007830F9">
            <w:pPr>
              <w:spacing w:after="0" w:line="240" w:lineRule="auto"/>
              <w:rPr>
                <w:rFonts w:ascii="Arial" w:eastAsia="Arial" w:hAnsi="Arial" w:cs="Arial"/>
                <w:color w:val="000000"/>
                <w:sz w:val="24"/>
                <w:szCs w:val="24"/>
              </w:rPr>
            </w:pPr>
            <w:r>
              <w:rPr>
                <w:rFonts w:ascii="Arial" w:eastAsia="Arial" w:hAnsi="Arial" w:cs="Arial"/>
                <w:color w:val="000000"/>
                <w:sz w:val="24"/>
                <w:szCs w:val="24"/>
              </w:rPr>
              <w:t>13</w:t>
            </w:r>
          </w:p>
        </w:tc>
        <w:tc>
          <w:tcPr>
            <w:tcW w:w="6378" w:type="dxa"/>
          </w:tcPr>
          <w:p w14:paraId="6522367A" w14:textId="145A6DD5" w:rsidR="007830F9" w:rsidRDefault="007830F9" w:rsidP="007830F9">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Recuperación 2do parcial</w:t>
            </w:r>
          </w:p>
        </w:tc>
        <w:tc>
          <w:tcPr>
            <w:tcW w:w="2552" w:type="dxa"/>
          </w:tcPr>
          <w:p w14:paraId="6C90E2EC" w14:textId="6C3434A1" w:rsidR="007830F9" w:rsidRDefault="007830F9" w:rsidP="007830F9">
            <w:pPr>
              <w:spacing w:after="0" w:line="240" w:lineRule="auto"/>
              <w:jc w:val="center"/>
              <w:rPr>
                <w:rFonts w:ascii="Arial" w:eastAsia="Arial" w:hAnsi="Arial" w:cs="Arial"/>
                <w:color w:val="000000"/>
                <w:sz w:val="24"/>
                <w:szCs w:val="24"/>
              </w:rPr>
            </w:pPr>
          </w:p>
        </w:tc>
        <w:tc>
          <w:tcPr>
            <w:tcW w:w="1134" w:type="dxa"/>
          </w:tcPr>
          <w:p w14:paraId="0D5E7A90" w14:textId="77777777" w:rsidR="007830F9" w:rsidRDefault="007830F9" w:rsidP="007830F9">
            <w:pPr>
              <w:spacing w:after="0" w:line="240" w:lineRule="auto"/>
              <w:jc w:val="center"/>
              <w:rPr>
                <w:rFonts w:ascii="Arial" w:eastAsia="Arial" w:hAnsi="Arial" w:cs="Arial"/>
                <w:color w:val="000000"/>
                <w:sz w:val="24"/>
                <w:szCs w:val="24"/>
              </w:rPr>
            </w:pPr>
          </w:p>
        </w:tc>
        <w:tc>
          <w:tcPr>
            <w:tcW w:w="992" w:type="dxa"/>
          </w:tcPr>
          <w:p w14:paraId="7C909F7B" w14:textId="29D403CB" w:rsidR="007830F9" w:rsidRDefault="007830F9" w:rsidP="007830F9">
            <w:pPr>
              <w:spacing w:after="0" w:line="240" w:lineRule="auto"/>
              <w:jc w:val="center"/>
              <w:rPr>
                <w:rFonts w:ascii="Arial" w:eastAsia="Arial" w:hAnsi="Arial" w:cs="Arial"/>
                <w:color w:val="000000"/>
                <w:sz w:val="24"/>
                <w:szCs w:val="24"/>
              </w:rPr>
            </w:pPr>
          </w:p>
        </w:tc>
        <w:tc>
          <w:tcPr>
            <w:tcW w:w="1276" w:type="dxa"/>
          </w:tcPr>
          <w:p w14:paraId="5343223A" w14:textId="77777777" w:rsidR="007830F9" w:rsidRDefault="007830F9" w:rsidP="007830F9">
            <w:pPr>
              <w:spacing w:after="0" w:line="240" w:lineRule="auto"/>
              <w:jc w:val="center"/>
              <w:rPr>
                <w:rFonts w:ascii="Arial" w:eastAsia="Arial" w:hAnsi="Arial" w:cs="Arial"/>
                <w:color w:val="000000"/>
                <w:sz w:val="24"/>
                <w:szCs w:val="24"/>
              </w:rPr>
            </w:pPr>
          </w:p>
        </w:tc>
        <w:tc>
          <w:tcPr>
            <w:tcW w:w="2001" w:type="dxa"/>
          </w:tcPr>
          <w:p w14:paraId="35F12951" w14:textId="77777777" w:rsidR="007830F9" w:rsidRDefault="007830F9" w:rsidP="007830F9">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Recuperación </w:t>
            </w:r>
          </w:p>
          <w:p w14:paraId="5184DE51" w14:textId="7FCAE6E8" w:rsidR="007830F9" w:rsidRDefault="007830F9" w:rsidP="007830F9">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 Parcial</w:t>
            </w:r>
          </w:p>
        </w:tc>
      </w:tr>
      <w:tr w:rsidR="007830F9" w14:paraId="3C2F6DC9" w14:textId="77777777" w:rsidTr="007830F9">
        <w:trPr>
          <w:jc w:val="center"/>
        </w:trPr>
        <w:tc>
          <w:tcPr>
            <w:tcW w:w="1180" w:type="dxa"/>
          </w:tcPr>
          <w:p w14:paraId="62CEE66F" w14:textId="258BE009" w:rsidR="007830F9" w:rsidRDefault="007830F9" w:rsidP="007830F9">
            <w:pPr>
              <w:spacing w:after="0" w:line="240" w:lineRule="auto"/>
              <w:rPr>
                <w:rFonts w:ascii="Arial" w:eastAsia="Arial" w:hAnsi="Arial" w:cs="Arial"/>
                <w:color w:val="000000"/>
                <w:sz w:val="24"/>
                <w:szCs w:val="24"/>
              </w:rPr>
            </w:pPr>
            <w:r>
              <w:rPr>
                <w:rFonts w:ascii="Arial" w:eastAsia="Arial" w:hAnsi="Arial" w:cs="Arial"/>
                <w:color w:val="000000"/>
                <w:sz w:val="24"/>
                <w:szCs w:val="24"/>
              </w:rPr>
              <w:t>14</w:t>
            </w:r>
          </w:p>
        </w:tc>
        <w:tc>
          <w:tcPr>
            <w:tcW w:w="6378" w:type="dxa"/>
          </w:tcPr>
          <w:p w14:paraId="366B2A62" w14:textId="77777777" w:rsidR="007830F9" w:rsidRDefault="007830F9" w:rsidP="007830F9">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Explicación y desarrollo de trabajo práctico</w:t>
            </w:r>
          </w:p>
        </w:tc>
        <w:tc>
          <w:tcPr>
            <w:tcW w:w="2552" w:type="dxa"/>
          </w:tcPr>
          <w:p w14:paraId="4845C752" w14:textId="4EB1920D" w:rsidR="007830F9" w:rsidRDefault="007830F9" w:rsidP="007830F9">
            <w:pPr>
              <w:spacing w:after="0" w:line="240" w:lineRule="auto"/>
              <w:jc w:val="center"/>
              <w:rPr>
                <w:rFonts w:ascii="Arial" w:eastAsia="Arial" w:hAnsi="Arial" w:cs="Arial"/>
                <w:color w:val="000000"/>
                <w:sz w:val="24"/>
                <w:szCs w:val="24"/>
              </w:rPr>
            </w:pPr>
          </w:p>
        </w:tc>
        <w:tc>
          <w:tcPr>
            <w:tcW w:w="1134" w:type="dxa"/>
          </w:tcPr>
          <w:p w14:paraId="37FC66D6" w14:textId="77777777" w:rsidR="007830F9" w:rsidRDefault="007830F9" w:rsidP="007830F9">
            <w:pPr>
              <w:spacing w:after="0" w:line="240" w:lineRule="auto"/>
              <w:jc w:val="center"/>
              <w:rPr>
                <w:rFonts w:ascii="Arial" w:eastAsia="Arial" w:hAnsi="Arial" w:cs="Arial"/>
                <w:color w:val="000000"/>
                <w:sz w:val="24"/>
                <w:szCs w:val="24"/>
              </w:rPr>
            </w:pPr>
          </w:p>
        </w:tc>
        <w:tc>
          <w:tcPr>
            <w:tcW w:w="992" w:type="dxa"/>
          </w:tcPr>
          <w:p w14:paraId="6901F59C" w14:textId="5E35CE9B" w:rsidR="007830F9" w:rsidRDefault="007830F9" w:rsidP="007830F9">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1276" w:type="dxa"/>
          </w:tcPr>
          <w:p w14:paraId="0B3841A9" w14:textId="77777777" w:rsidR="007830F9" w:rsidRDefault="007830F9" w:rsidP="007830F9">
            <w:pPr>
              <w:spacing w:after="0" w:line="240" w:lineRule="auto"/>
              <w:jc w:val="center"/>
              <w:rPr>
                <w:rFonts w:ascii="Arial" w:eastAsia="Arial" w:hAnsi="Arial" w:cs="Arial"/>
                <w:color w:val="000000"/>
                <w:sz w:val="24"/>
                <w:szCs w:val="24"/>
              </w:rPr>
            </w:pPr>
          </w:p>
        </w:tc>
        <w:tc>
          <w:tcPr>
            <w:tcW w:w="2001" w:type="dxa"/>
          </w:tcPr>
          <w:p w14:paraId="7135E8C3" w14:textId="3A5A5164" w:rsidR="007830F9" w:rsidRDefault="007830F9" w:rsidP="007830F9">
            <w:pPr>
              <w:spacing w:after="0" w:line="240" w:lineRule="auto"/>
              <w:jc w:val="center"/>
              <w:rPr>
                <w:rFonts w:ascii="Arial" w:eastAsia="Arial" w:hAnsi="Arial" w:cs="Arial"/>
                <w:color w:val="000000"/>
                <w:sz w:val="20"/>
                <w:szCs w:val="20"/>
              </w:rPr>
            </w:pPr>
          </w:p>
        </w:tc>
      </w:tr>
      <w:tr w:rsidR="007830F9" w14:paraId="7EEAF635" w14:textId="77777777" w:rsidTr="007830F9">
        <w:trPr>
          <w:jc w:val="center"/>
        </w:trPr>
        <w:tc>
          <w:tcPr>
            <w:tcW w:w="1180" w:type="dxa"/>
          </w:tcPr>
          <w:p w14:paraId="0293960F" w14:textId="6513637D" w:rsidR="007830F9" w:rsidRDefault="007830F9" w:rsidP="007830F9">
            <w:pPr>
              <w:spacing w:after="0" w:line="240" w:lineRule="auto"/>
              <w:rPr>
                <w:rFonts w:ascii="Arial" w:eastAsia="Arial" w:hAnsi="Arial" w:cs="Arial"/>
                <w:color w:val="000000"/>
                <w:sz w:val="24"/>
                <w:szCs w:val="24"/>
              </w:rPr>
            </w:pPr>
            <w:r>
              <w:rPr>
                <w:rFonts w:ascii="Arial" w:eastAsia="Arial" w:hAnsi="Arial" w:cs="Arial"/>
                <w:color w:val="000000"/>
                <w:sz w:val="24"/>
                <w:szCs w:val="24"/>
              </w:rPr>
              <w:t>15</w:t>
            </w:r>
          </w:p>
        </w:tc>
        <w:tc>
          <w:tcPr>
            <w:tcW w:w="6378" w:type="dxa"/>
          </w:tcPr>
          <w:p w14:paraId="72F06F59" w14:textId="2D3F57A4" w:rsidR="007830F9" w:rsidRDefault="007830F9" w:rsidP="007830F9">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Integrador</w:t>
            </w:r>
          </w:p>
        </w:tc>
        <w:tc>
          <w:tcPr>
            <w:tcW w:w="2552" w:type="dxa"/>
          </w:tcPr>
          <w:p w14:paraId="0CECA87E" w14:textId="45A24D99" w:rsidR="007830F9" w:rsidRDefault="007830F9" w:rsidP="007830F9">
            <w:pPr>
              <w:spacing w:after="0" w:line="240" w:lineRule="auto"/>
              <w:jc w:val="center"/>
              <w:rPr>
                <w:rFonts w:ascii="Arial" w:eastAsia="Arial" w:hAnsi="Arial" w:cs="Arial"/>
                <w:color w:val="000000"/>
                <w:sz w:val="24"/>
                <w:szCs w:val="24"/>
              </w:rPr>
            </w:pPr>
          </w:p>
        </w:tc>
        <w:tc>
          <w:tcPr>
            <w:tcW w:w="1134" w:type="dxa"/>
          </w:tcPr>
          <w:p w14:paraId="6E089741" w14:textId="77777777" w:rsidR="007830F9" w:rsidRDefault="007830F9" w:rsidP="007830F9">
            <w:pPr>
              <w:spacing w:after="0" w:line="240" w:lineRule="auto"/>
              <w:jc w:val="center"/>
              <w:rPr>
                <w:rFonts w:ascii="Arial" w:eastAsia="Arial" w:hAnsi="Arial" w:cs="Arial"/>
                <w:color w:val="000000"/>
                <w:sz w:val="24"/>
                <w:szCs w:val="24"/>
              </w:rPr>
            </w:pPr>
          </w:p>
        </w:tc>
        <w:tc>
          <w:tcPr>
            <w:tcW w:w="992" w:type="dxa"/>
          </w:tcPr>
          <w:p w14:paraId="5A9F7C44" w14:textId="7E87D207" w:rsidR="007830F9" w:rsidRDefault="007830F9" w:rsidP="007830F9">
            <w:pPr>
              <w:spacing w:after="0" w:line="240" w:lineRule="auto"/>
              <w:jc w:val="center"/>
              <w:rPr>
                <w:rFonts w:ascii="Arial" w:eastAsia="Arial" w:hAnsi="Arial" w:cs="Arial"/>
                <w:color w:val="000000"/>
                <w:sz w:val="24"/>
                <w:szCs w:val="24"/>
              </w:rPr>
            </w:pPr>
          </w:p>
        </w:tc>
        <w:tc>
          <w:tcPr>
            <w:tcW w:w="1276" w:type="dxa"/>
          </w:tcPr>
          <w:p w14:paraId="336F2D06" w14:textId="77777777" w:rsidR="007830F9" w:rsidRDefault="007830F9" w:rsidP="007830F9">
            <w:pPr>
              <w:spacing w:after="0" w:line="240" w:lineRule="auto"/>
              <w:jc w:val="center"/>
              <w:rPr>
                <w:rFonts w:ascii="Arial" w:eastAsia="Arial" w:hAnsi="Arial" w:cs="Arial"/>
                <w:color w:val="000000"/>
                <w:sz w:val="24"/>
                <w:szCs w:val="24"/>
              </w:rPr>
            </w:pPr>
          </w:p>
        </w:tc>
        <w:tc>
          <w:tcPr>
            <w:tcW w:w="2001" w:type="dxa"/>
          </w:tcPr>
          <w:p w14:paraId="4B1EFD5F" w14:textId="23649D5E" w:rsidR="007830F9" w:rsidRDefault="007830F9" w:rsidP="007830F9">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Integrador</w:t>
            </w:r>
          </w:p>
        </w:tc>
      </w:tr>
      <w:tr w:rsidR="007830F9" w14:paraId="376BF113" w14:textId="77777777" w:rsidTr="007830F9">
        <w:trPr>
          <w:jc w:val="center"/>
        </w:trPr>
        <w:tc>
          <w:tcPr>
            <w:tcW w:w="1180" w:type="dxa"/>
          </w:tcPr>
          <w:p w14:paraId="51DF948B" w14:textId="33DC8DC0" w:rsidR="007830F9" w:rsidRDefault="007830F9" w:rsidP="007830F9">
            <w:pPr>
              <w:spacing w:after="0" w:line="240" w:lineRule="auto"/>
              <w:rPr>
                <w:rFonts w:ascii="Arial" w:eastAsia="Arial" w:hAnsi="Arial" w:cs="Arial"/>
                <w:color w:val="000000"/>
                <w:sz w:val="24"/>
                <w:szCs w:val="24"/>
              </w:rPr>
            </w:pPr>
            <w:r>
              <w:rPr>
                <w:rFonts w:ascii="Arial" w:eastAsia="Arial" w:hAnsi="Arial" w:cs="Arial"/>
                <w:color w:val="000000"/>
                <w:sz w:val="24"/>
                <w:szCs w:val="24"/>
              </w:rPr>
              <w:t>16</w:t>
            </w:r>
          </w:p>
        </w:tc>
        <w:tc>
          <w:tcPr>
            <w:tcW w:w="6378" w:type="dxa"/>
          </w:tcPr>
          <w:p w14:paraId="0952811A" w14:textId="6A06117A" w:rsidR="007830F9" w:rsidRDefault="007830F9" w:rsidP="007830F9">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Cierre y entrega de actas</w:t>
            </w:r>
          </w:p>
        </w:tc>
        <w:tc>
          <w:tcPr>
            <w:tcW w:w="2552" w:type="dxa"/>
          </w:tcPr>
          <w:p w14:paraId="3D2F6570" w14:textId="77777777" w:rsidR="007830F9" w:rsidRDefault="007830F9" w:rsidP="007830F9">
            <w:pPr>
              <w:spacing w:after="0" w:line="240" w:lineRule="auto"/>
              <w:jc w:val="center"/>
              <w:rPr>
                <w:rFonts w:ascii="Arial" w:eastAsia="Arial" w:hAnsi="Arial" w:cs="Arial"/>
                <w:color w:val="000000"/>
                <w:sz w:val="24"/>
                <w:szCs w:val="24"/>
              </w:rPr>
            </w:pPr>
          </w:p>
        </w:tc>
        <w:tc>
          <w:tcPr>
            <w:tcW w:w="1134" w:type="dxa"/>
          </w:tcPr>
          <w:p w14:paraId="5E534CDB" w14:textId="77777777" w:rsidR="007830F9" w:rsidRDefault="007830F9" w:rsidP="007830F9">
            <w:pPr>
              <w:spacing w:after="0" w:line="240" w:lineRule="auto"/>
              <w:jc w:val="center"/>
              <w:rPr>
                <w:rFonts w:ascii="Arial" w:eastAsia="Arial" w:hAnsi="Arial" w:cs="Arial"/>
                <w:color w:val="000000"/>
                <w:sz w:val="24"/>
                <w:szCs w:val="24"/>
              </w:rPr>
            </w:pPr>
          </w:p>
        </w:tc>
        <w:tc>
          <w:tcPr>
            <w:tcW w:w="992" w:type="dxa"/>
          </w:tcPr>
          <w:p w14:paraId="3CB85F3A" w14:textId="77777777" w:rsidR="007830F9" w:rsidRDefault="007830F9" w:rsidP="007830F9">
            <w:pPr>
              <w:spacing w:after="0" w:line="240" w:lineRule="auto"/>
              <w:jc w:val="center"/>
              <w:rPr>
                <w:rFonts w:ascii="Arial" w:eastAsia="Arial" w:hAnsi="Arial" w:cs="Arial"/>
                <w:color w:val="000000"/>
                <w:sz w:val="24"/>
                <w:szCs w:val="24"/>
              </w:rPr>
            </w:pPr>
          </w:p>
        </w:tc>
        <w:tc>
          <w:tcPr>
            <w:tcW w:w="1276" w:type="dxa"/>
          </w:tcPr>
          <w:p w14:paraId="0829FC9B" w14:textId="65F5D818" w:rsidR="007830F9" w:rsidRDefault="007830F9" w:rsidP="007830F9">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x</w:t>
            </w:r>
          </w:p>
        </w:tc>
        <w:tc>
          <w:tcPr>
            <w:tcW w:w="2001" w:type="dxa"/>
          </w:tcPr>
          <w:p w14:paraId="4DCC7331" w14:textId="71912E2C" w:rsidR="007830F9" w:rsidRDefault="007830F9" w:rsidP="007830F9">
            <w:pPr>
              <w:spacing w:after="0" w:line="240" w:lineRule="auto"/>
              <w:jc w:val="center"/>
              <w:rPr>
                <w:rFonts w:ascii="Arial" w:eastAsia="Arial" w:hAnsi="Arial" w:cs="Arial"/>
                <w:color w:val="000000"/>
                <w:sz w:val="24"/>
                <w:szCs w:val="24"/>
              </w:rPr>
            </w:pPr>
          </w:p>
        </w:tc>
      </w:tr>
    </w:tbl>
    <w:p w14:paraId="430C2A50" w14:textId="77777777" w:rsidR="00977BF1" w:rsidRDefault="00977BF1"/>
    <w:sectPr w:rsidR="00977BF1">
      <w:pgSz w:w="16838" w:h="11906" w:orient="landscape"/>
      <w:pgMar w:top="1701" w:right="1417" w:bottom="1701"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69C92" w14:textId="77777777" w:rsidR="00E116BC" w:rsidRDefault="00E116BC">
      <w:pPr>
        <w:spacing w:after="0" w:line="240" w:lineRule="auto"/>
      </w:pPr>
      <w:r>
        <w:separator/>
      </w:r>
    </w:p>
  </w:endnote>
  <w:endnote w:type="continuationSeparator" w:id="0">
    <w:p w14:paraId="2704D9A0" w14:textId="77777777" w:rsidR="00E116BC" w:rsidRDefault="00E1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EABDB" w14:textId="77777777" w:rsidR="00977BF1" w:rsidRDefault="007F65F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503A862" w14:textId="77777777" w:rsidR="00977BF1" w:rsidRDefault="00977BF1">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6119B" w14:textId="77777777" w:rsidR="00977BF1" w:rsidRDefault="00977BF1">
    <w:pPr>
      <w:pBdr>
        <w:top w:val="nil"/>
        <w:left w:val="nil"/>
        <w:bottom w:val="nil"/>
        <w:right w:val="nil"/>
        <w:between w:val="nil"/>
      </w:pBdr>
      <w:tabs>
        <w:tab w:val="center" w:pos="4419"/>
        <w:tab w:val="right" w:pos="8838"/>
      </w:tabs>
      <w:spacing w:after="0" w:line="240" w:lineRule="auto"/>
      <w:ind w:right="360"/>
      <w:jc w:val="right"/>
      <w:rPr>
        <w:color w:val="000000"/>
        <w:sz w:val="16"/>
        <w:szCs w:val="16"/>
      </w:rPr>
    </w:pPr>
  </w:p>
  <w:p w14:paraId="498E1BD5" w14:textId="77777777" w:rsidR="00977BF1" w:rsidRDefault="00977BF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EC428" w14:textId="77777777" w:rsidR="00977BF1" w:rsidRDefault="007F65F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8B82C70" w14:textId="77777777" w:rsidR="00977BF1" w:rsidRDefault="00977BF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BD854" w14:textId="77777777" w:rsidR="00E116BC" w:rsidRDefault="00E116BC">
      <w:pPr>
        <w:spacing w:after="0" w:line="240" w:lineRule="auto"/>
      </w:pPr>
      <w:r>
        <w:separator/>
      </w:r>
    </w:p>
  </w:footnote>
  <w:footnote w:type="continuationSeparator" w:id="0">
    <w:p w14:paraId="0F613D40" w14:textId="77777777" w:rsidR="00E116BC" w:rsidRDefault="00E11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D5B11"/>
    <w:multiLevelType w:val="multilevel"/>
    <w:tmpl w:val="B5787470"/>
    <w:lvl w:ilvl="0">
      <w:start w:val="3"/>
      <w:numFmt w:val="bullet"/>
      <w:lvlText w:val="-"/>
      <w:lvlJc w:val="left"/>
      <w:pPr>
        <w:ind w:left="6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42F32B98"/>
    <w:multiLevelType w:val="multilevel"/>
    <w:tmpl w:val="5A5AA0E6"/>
    <w:lvl w:ilvl="0">
      <w:start w:val="3"/>
      <w:numFmt w:val="bullet"/>
      <w:lvlText w:val="-"/>
      <w:lvlJc w:val="left"/>
      <w:pPr>
        <w:ind w:left="6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F1"/>
    <w:rsid w:val="004C563B"/>
    <w:rsid w:val="007830F9"/>
    <w:rsid w:val="007F65FE"/>
    <w:rsid w:val="00876DAD"/>
    <w:rsid w:val="00977BF1"/>
    <w:rsid w:val="00B53E7A"/>
    <w:rsid w:val="00E116BC"/>
    <w:rsid w:val="00EF67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6D6E"/>
  <w15:docId w15:val="{DF0EAD2A-0109-4E41-A700-071A11CA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8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spacing w:before="480" w:after="120"/>
    </w:pPr>
    <w:rPr>
      <w:b/>
      <w:sz w:val="72"/>
      <w:szCs w:val="72"/>
    </w:rPr>
  </w:style>
  <w:style w:type="paragraph" w:styleId="Piedepgina">
    <w:name w:val="footer"/>
    <w:basedOn w:val="Normal"/>
    <w:link w:val="PiedepginaCar"/>
    <w:uiPriority w:val="99"/>
    <w:semiHidden/>
    <w:unhideWhenUsed/>
    <w:rsid w:val="00E11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11BF3"/>
  </w:style>
  <w:style w:type="character" w:styleId="Nmerodepgina">
    <w:name w:val="page number"/>
    <w:basedOn w:val="Fuentedeprrafopredeter"/>
    <w:rsid w:val="00E11BF3"/>
  </w:style>
  <w:style w:type="paragraph" w:customStyle="1" w:styleId="Default">
    <w:name w:val="Default"/>
    <w:rsid w:val="00074DB7"/>
    <w:pPr>
      <w:autoSpaceDE w:val="0"/>
      <w:autoSpaceDN w:val="0"/>
      <w:adjustRightInd w:val="0"/>
      <w:spacing w:after="0" w:line="240" w:lineRule="auto"/>
    </w:pPr>
    <w:rPr>
      <w:rFonts w:ascii="Tahoma" w:hAnsi="Tahoma" w:cs="Tahoma"/>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sSyCeX9eRf2ToVkXhj8KYz1Vrg==">AMUW2mWpZq0rJ8igDY5KG3u8HxuSYmJS2hLcCdUyrE0//Avj+XhvdsOw3DHpNHYRx91AySbqSxPYs9/EQh7r/WPyVoB5MB8A/LAa6tm+BdAQKv9A1aPjzTeyQ8cZceCoH2EJt4iixuyE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1623</Words>
  <Characters>8931</Characters>
  <Application>Microsoft Office Word</Application>
  <DocSecurity>0</DocSecurity>
  <Lines>74</Lines>
  <Paragraphs>21</Paragraphs>
  <ScaleCrop>false</ScaleCrop>
  <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Usuario de Windows</cp:lastModifiedBy>
  <cp:revision>5</cp:revision>
  <dcterms:created xsi:type="dcterms:W3CDTF">2021-05-25T23:09:00Z</dcterms:created>
  <dcterms:modified xsi:type="dcterms:W3CDTF">2021-06-24T14:04:00Z</dcterms:modified>
</cp:coreProperties>
</file>